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961" w:type="dxa"/>
        <w:tblInd w:w="467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1"/>
      </w:tblGrid>
      <w:tr w:rsidR="00B5408C" w:rsidRPr="00B5408C" w:rsidTr="00F51C8D"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Додаток 1</w:t>
            </w:r>
          </w:p>
          <w:p w:rsidR="00B5408C" w:rsidRPr="00B5408C" w:rsidRDefault="00F51C8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до Національного положення </w:t>
            </w:r>
            <w:r w:rsidR="00B5408C"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(стандарту) бухгалтерського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бліку в державному 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секторі 101 «</w:t>
            </w:r>
            <w:r w:rsidR="00B5408C"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Подання фінансово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ї звітності»</w:t>
            </w:r>
          </w:p>
        </w:tc>
      </w:tr>
    </w:tbl>
    <w:p w:rsidR="00B5408C" w:rsidRPr="00B5408C" w:rsidRDefault="00B5408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2"/>
        <w:gridCol w:w="2552"/>
        <w:gridCol w:w="1701"/>
        <w:gridCol w:w="1984"/>
      </w:tblGrid>
      <w:tr w:rsidR="00B5408C" w:rsidRPr="00B5408C" w:rsidTr="00B5408C">
        <w:tc>
          <w:tcPr>
            <w:tcW w:w="7655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           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                    </w:t>
            </w: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 Дата (рік, місяць, число)</w:t>
            </w:r>
          </w:p>
        </w:tc>
        <w:tc>
          <w:tcPr>
            <w:tcW w:w="19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3"/>
              <w:gridCol w:w="583"/>
              <w:gridCol w:w="583"/>
            </w:tblGrid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51608D" w:rsidRDefault="00B5408C" w:rsidP="00F51C8D">
                  <w:pPr>
                    <w:spacing w:after="0" w:line="240" w:lineRule="auto"/>
                    <w:jc w:val="center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51608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КОДИ</w:t>
                  </w:r>
                </w:p>
              </w:tc>
            </w:tr>
            <w:tr w:rsidR="00B5408C" w:rsidRPr="0051608D" w:rsidTr="0051608D"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val="en-US"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 </w:t>
                  </w:r>
                  <w:r w:rsidR="003D770E"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uk-UA"/>
                    </w:rPr>
                    <w:t>2018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3D770E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val="en-US" w:eastAsia="uk-UA"/>
                    </w:rPr>
                    <w:t>01</w:t>
                  </w:r>
                  <w:r w:rsidR="00B5408C"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 </w:t>
                  </w:r>
                </w:p>
              </w:tc>
              <w:tc>
                <w:tcPr>
                  <w:tcW w:w="58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16"/>
                      <w:szCs w:val="16"/>
                      <w:lang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uk-UA"/>
                    </w:rPr>
                    <w:t>01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3D770E" w:rsidRPr="003D770E" w:rsidRDefault="00B5408C" w:rsidP="003D770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26440890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5910136300</w:t>
                  </w:r>
                </w:p>
              </w:tc>
            </w:tr>
            <w:tr w:rsidR="00B5408C" w:rsidRPr="0051608D" w:rsidTr="0051608D">
              <w:trPr>
                <w:trHeight w:val="547"/>
              </w:trPr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val="en-US"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420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</w:p>
              </w:tc>
            </w:tr>
            <w:tr w:rsidR="00B5408C" w:rsidRPr="0051608D" w:rsidTr="0051608D">
              <w:tc>
                <w:tcPr>
                  <w:tcW w:w="1749" w:type="dxa"/>
                  <w:gridSpan w:val="3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B5408C" w:rsidRPr="003D770E" w:rsidRDefault="00B5408C" w:rsidP="00F51C8D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sz w:val="24"/>
                      <w:szCs w:val="24"/>
                      <w:lang w:eastAsia="uk-UA"/>
                    </w:rPr>
                  </w:pPr>
                  <w:r w:rsidRP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 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uk-UA"/>
                    </w:rPr>
                    <w:t>84</w:t>
                  </w:r>
                  <w:r w:rsidR="003D770E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uk-UA"/>
                    </w:rPr>
                    <w:t>.11.</w:t>
                  </w:r>
                </w:p>
              </w:tc>
            </w:tr>
          </w:tbl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Установа/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uk-UA"/>
              </w:rPr>
              <w:t>бюджет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3D770E" w:rsidP="003D770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ДСЗН Сумської міської ради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ЄДРПОУ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Територія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57649E" w:rsidP="005764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М. Суми,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вул.Харківська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, 35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КОАТУУ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rPr>
          <w:trHeight w:val="599"/>
        </w:trPr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Організаційно-правова </w:t>
            </w:r>
            <w:r w:rsidR="0057649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форма господарювання 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                           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</w:t>
            </w:r>
          </w:p>
          <w:p w:rsidR="00B5408C" w:rsidRPr="00B5408C" w:rsidRDefault="0057649E" w:rsidP="0057649E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57649E"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Орган місцевого самоврядування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КОПФГ 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   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Орган державного управління 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936BD2" w:rsidP="00936BD2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 xml:space="preserve">15 департамент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соц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. захисту населення СМР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КОДУ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Вид економічної діяльності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936BD2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uk-UA"/>
              </w:rPr>
              <w:t>Державне управління загального характеру</w:t>
            </w:r>
            <w:r w:rsid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КВЕД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550435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Одиниця виміру: грн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B5408C" w:rsidTr="00B5408C">
        <w:tc>
          <w:tcPr>
            <w:tcW w:w="340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Періодичність: </w:t>
            </w:r>
            <w:r w:rsidR="00CE4FA7" w:rsidRPr="00F51C8D">
              <w:rPr>
                <w:rFonts w:ascii="Times New Roman" w:hAnsi="Times New Roman" w:cs="Times New Roman"/>
                <w:sz w:val="24"/>
                <w:szCs w:val="24"/>
              </w:rPr>
              <w:t>квартальна,</w:t>
            </w:r>
            <w:r w:rsidR="00CE4FA7" w:rsidRPr="00936BD2">
              <w:rPr>
                <w:b/>
                <w:sz w:val="24"/>
                <w:szCs w:val="24"/>
                <w:lang w:val="ru-RU"/>
              </w:rPr>
              <w:t xml:space="preserve"> 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річна</w:t>
            </w:r>
          </w:p>
        </w:tc>
        <w:tc>
          <w:tcPr>
            <w:tcW w:w="255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6"/>
                <w:szCs w:val="26"/>
                <w:lang w:eastAsia="uk-UA"/>
              </w:rPr>
              <w:t> </w:t>
            </w:r>
          </w:p>
        </w:tc>
        <w:tc>
          <w:tcPr>
            <w:tcW w:w="1984" w:type="dxa"/>
            <w:vMerge/>
            <w:vAlign w:val="center"/>
            <w:hideMark/>
          </w:tcPr>
          <w:p w:rsidR="00B5408C" w:rsidRPr="00B5408C" w:rsidRDefault="00B5408C" w:rsidP="00F51C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B5408C" w:rsidRPr="00B5408C" w:rsidRDefault="00B5408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 </w:t>
      </w: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lang w:eastAsia="uk-UA"/>
        </w:rPr>
      </w:pPr>
      <w:r w:rsidRPr="00B5408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БАЛАНС</w:t>
      </w: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p w:rsidR="00B5408C" w:rsidRPr="00B5408C" w:rsidRDefault="008F33FE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на 01 січня </w:t>
      </w:r>
      <w:r w:rsidR="00B5408C" w:rsidRPr="00B5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 xml:space="preserve">18 </w:t>
      </w:r>
      <w:r w:rsidR="00B5408C" w:rsidRPr="00B5408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року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B5408C" w:rsidRPr="00B5408C" w:rsidTr="00B5408C">
        <w:tc>
          <w:tcPr>
            <w:tcW w:w="978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B5408C" w:rsidRDefault="00F51C8D" w:rsidP="00F51C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Форма №</w:t>
            </w:r>
            <w:r w:rsidR="00B5408C" w:rsidRPr="00B5408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 xml:space="preserve"> 1-дс</w:t>
            </w:r>
          </w:p>
        </w:tc>
      </w:tr>
    </w:tbl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80"/>
        <w:gridCol w:w="1385"/>
        <w:gridCol w:w="1843"/>
        <w:gridCol w:w="2268"/>
      </w:tblGrid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АКТИВ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початок звітного періоду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кінець звітного періоду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НЕФІНАНСОВІ АКТИВИ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засоби: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8F33FE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1041669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59163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A04C5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  <w:r w:rsidR="00591637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230638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8F33FE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24</w:t>
            </w:r>
            <w:r w:rsidR="004355D1"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42119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591637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2816420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1002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355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1400450</w:t>
            </w: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E4A24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1585782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Інвестиційна нерухомість: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знос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Нематеріальні активи: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2603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="003D49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2603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8677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="00735C0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8677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накопичена амортизація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1022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43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3D495B" w:rsidRDefault="00735C03" w:rsidP="00D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3D495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6074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Незавершені капітальні інвестиції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DF44D5">
        <w:trPr>
          <w:trHeight w:val="346"/>
        </w:trPr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біологічні активи: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4355D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первісна вартість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накопичена амортизація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1042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355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Запаси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146188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80069C" w:rsidP="00AF3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14606</w:t>
            </w:r>
            <w:r w:rsidR="00AF3F3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Виробництво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4355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біологічні активи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1090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4355D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1095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63FE3" w:rsidRDefault="001C6258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uk-UA"/>
              </w:rPr>
            </w:pPr>
            <w:r w:rsidRPr="00B6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1190460</w:t>
            </w:r>
            <w:r w:rsidR="00B5408C" w:rsidRPr="00B6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0069C" w:rsidRDefault="00BE4A24" w:rsidP="00C6006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137930</w:t>
            </w:r>
            <w:r w:rsidR="00C600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8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ФІНАНСОВІ АКТИВИ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Довгострокова дебіторська заборгованість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1C6258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B5408C"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8F33FE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uk-UA"/>
              </w:rPr>
            </w:pPr>
            <w:r w:rsidRPr="008F33FE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Довгострокові фінансові інвестиції</w:t>
            </w:r>
            <w:r w:rsidR="00DF44D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у </w:t>
            </w:r>
            <w:r w:rsidR="00481400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тому числі: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1C625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48140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AF3DCB" w:rsidP="00DF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81400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цінні папери, крім акцій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481400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AF3DCB" w:rsidP="00DF44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481400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акції та інші форми участі в капіталі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1112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81400" w:rsidRPr="00F51C8D" w:rsidRDefault="00481400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дебіторська заборгованість: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 бюджетом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1125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61D23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47231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A07E5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21243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наданими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виданими авансами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1135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внутрішніми розрахунками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1145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інша поточна дебіторська заборгованість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4F7B78" w:rsidRDefault="007B77F7" w:rsidP="00DF44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4F7B78">
              <w:rPr>
                <w:rFonts w:ascii="Times New Roman" w:eastAsia="Times New Roman" w:hAnsi="Times New Roman" w:cs="Times New Roman"/>
                <w:lang w:eastAsia="uk-UA"/>
              </w:rPr>
              <w:t>4667570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5F6781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5420891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фінансові інвестиції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1155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007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Грошові кошти та їх еквіваленти розпорядників бюджетних коштів та державних цільових фондів у: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4B6C" w:rsidRPr="00F51C8D" w:rsidRDefault="00254B6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07E5" w:rsidRPr="00F51C8D" w:rsidRDefault="00BA07E5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національній валюті, у тому числі в: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007C8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1301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007C8D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uk-UA"/>
              </w:rPr>
              <w:t>18345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касі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1161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254B6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738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A07E5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17359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казначействі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254B6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563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="00BA07E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986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установах банків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1163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1165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Кошти бюджетів та інших клієнтів на: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єдиному казначейському рахунку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рахунках в установах банків, у тому числі</w:t>
            </w:r>
            <w:r w:rsidR="00680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680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національній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</w:t>
            </w:r>
            <w:r w:rsidR="00680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іноземній валюті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5D380D" w:rsidP="005D380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1177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фінансові активи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1180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1195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63FE3" w:rsidRDefault="00254B6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B6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4716102</w:t>
            </w:r>
            <w:r w:rsidR="00B5408C" w:rsidRPr="00B6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B181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5460479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III. ВИТРАТИ МАЙБУТНІХ ПЕРІОДІВ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1200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63FE3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B6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 </w:t>
            </w:r>
            <w:r w:rsidR="00254B6C" w:rsidRPr="00B6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2668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F90D6B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2792</w:t>
            </w:r>
          </w:p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1300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63FE3" w:rsidRDefault="00B63FE3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B6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5909230</w:t>
            </w:r>
            <w:r w:rsidR="00B5408C" w:rsidRPr="00B63F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B181C" w:rsidP="00AF3F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6842579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B5408C" w:rsidRPr="00F51C8D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ПАСИВ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Код рядка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початок звітного періоду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На кінець звітного періоду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4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I. ВЛАСНИЙ КАПІТАЛ ТА ФІНАНСОВИЙ РЕЗУЛЬТАТ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Внесений капітал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="00B63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1044272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B181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1423452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 у дооцінках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Фінансовий результат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63FE3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-164900864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6323F" w:rsidP="00C86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197E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</w:t>
            </w:r>
            <w:r w:rsidR="00C867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399793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Капітал у підприємствах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Резерви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Цільове фінансування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1450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DF44D5" w:rsidRDefault="00B5408C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F51C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1495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63FE3" w:rsidP="00DF44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-163856592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C867E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="009F589F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-</w:t>
            </w:r>
            <w:r w:rsidR="00197E95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</w:t>
            </w:r>
            <w:r w:rsidR="00C867E6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0976341</w:t>
            </w:r>
          </w:p>
        </w:tc>
      </w:tr>
      <w:tr w:rsidR="00B5408C" w:rsidRPr="00F51C8D" w:rsidTr="00F51C8D">
        <w:tc>
          <w:tcPr>
            <w:tcW w:w="9776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A2242F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II. ЗОБОВ’</w:t>
            </w:r>
            <w:r w:rsidR="00B5408C"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ЯЗАННЯ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2242F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Довгострокові зобов’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цінними паперами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1510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    </w:t>
            </w:r>
            <w:r w:rsidR="00A2242F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довгострокові зобов’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1520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Поточна заборгов</w:t>
            </w:r>
            <w:r w:rsidR="00A2242F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аність за довгостроковими зобов’</w:t>
            </w: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1530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3F60C3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2242F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Поточні зобов’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8C" w:rsidRPr="00F51C8D" w:rsidRDefault="00B5408C" w:rsidP="00E8758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3F60C3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платежами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 бюджету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550435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1540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за товари, роботи, послуги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1545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  <w:r w:rsidR="00B63F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165093264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9F589F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282401750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кредитами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1550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одержаними авансами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1555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з оплати праці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1560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333248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4988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розрахунками із соціального страхування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1565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внутрішніми розрахунками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1570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AF3DCB" w:rsidP="005160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</w:t>
            </w:r>
            <w:r w:rsidR="00A2242F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інші поточні зобов’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язання</w:t>
            </w:r>
            <w:r w:rsidR="00C472C1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 них: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1575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333248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4667570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2E417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5417170</w:t>
            </w:r>
          </w:p>
        </w:tc>
      </w:tr>
      <w:tr w:rsidR="00C472C1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C1" w:rsidRPr="00F51C8D" w:rsidRDefault="00AF3DCB" w:rsidP="00F51C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       </w:t>
            </w:r>
            <w:r w:rsidR="00C472C1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 цінними паперами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C1" w:rsidRPr="00F51C8D" w:rsidRDefault="00C472C1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1576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C1" w:rsidRPr="00F51C8D" w:rsidRDefault="00C472C1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472C1" w:rsidRPr="00F51C8D" w:rsidRDefault="00C472C1" w:rsidP="00F51C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Усього за розділом II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1595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333248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169765822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DE26C3" w:rsidP="0022087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287818920</w:t>
            </w:r>
            <w:bookmarkStart w:id="0" w:name="_GoBack"/>
            <w:bookmarkEnd w:id="0"/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III. ЗАБЕЗПЕЧЕННЯ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1600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IV. ДОХОДИ МАЙБУТНІХ ПЕРІОДІВ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1700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</w:tc>
      </w:tr>
      <w:tr w:rsidR="00B5408C" w:rsidRPr="00F51C8D" w:rsidTr="00F51C8D">
        <w:tc>
          <w:tcPr>
            <w:tcW w:w="428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БАЛАНС</w:t>
            </w:r>
          </w:p>
        </w:tc>
        <w:tc>
          <w:tcPr>
            <w:tcW w:w="13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51608D" w:rsidRDefault="00B5408C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uk-UA"/>
              </w:rPr>
            </w:pPr>
            <w:r w:rsidRPr="005160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 </w:t>
            </w:r>
            <w:r w:rsidRPr="005160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uk-UA"/>
              </w:rPr>
              <w:t>1800</w:t>
            </w:r>
          </w:p>
        </w:tc>
        <w:tc>
          <w:tcPr>
            <w:tcW w:w="184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333248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5909230</w:t>
            </w:r>
            <w:r w:rsidR="00B5408C" w:rsidRPr="00F51C8D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226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F51C8D" w:rsidRDefault="00E8789E" w:rsidP="005160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6842579</w:t>
            </w:r>
          </w:p>
        </w:tc>
      </w:tr>
    </w:tbl>
    <w:p w:rsidR="0051608D" w:rsidRDefault="0051608D" w:rsidP="00F51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51608D" w:rsidRDefault="0051608D" w:rsidP="00F51C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</w:p>
    <w:p w:rsidR="00B5408C" w:rsidRPr="00B5408C" w:rsidRDefault="00B5408C" w:rsidP="00F51C8D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uk-UA"/>
        </w:rPr>
      </w:pPr>
      <w:r w:rsidRPr="00B5408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56"/>
        <w:gridCol w:w="2891"/>
        <w:gridCol w:w="3192"/>
      </w:tblGrid>
      <w:tr w:rsidR="00B5408C" w:rsidRPr="00B5408C" w:rsidTr="00555D7D"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0158D4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Керівник (посадова особа)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proofErr w:type="spellStart"/>
            <w:r w:rsidR="00273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С.Б.Маринченко</w:t>
            </w:r>
            <w:proofErr w:type="spellEnd"/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</w:p>
          <w:p w:rsidR="00B5408C" w:rsidRPr="00B5408C" w:rsidRDefault="00B5408C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  <w:tr w:rsidR="00555D7D" w:rsidRPr="00B5408C" w:rsidTr="00555D7D">
        <w:trPr>
          <w:trHeight w:val="1542"/>
        </w:trPr>
        <w:tc>
          <w:tcPr>
            <w:tcW w:w="355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Головний бухгалтер (спеціаліст,</w:t>
            </w:r>
          </w:p>
          <w:p w:rsidR="00555D7D" w:rsidRPr="00B5408C" w:rsidRDefault="00555D7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 якого покладено виконання</w:t>
            </w:r>
          </w:p>
          <w:p w:rsidR="00555D7D" w:rsidRPr="00B5408C" w:rsidRDefault="00555D7D" w:rsidP="00F51C8D">
            <w:pPr>
              <w:spacing w:after="0" w:line="240" w:lineRule="auto"/>
              <w:rPr>
                <w:rFonts w:ascii="Calibri" w:eastAsia="Times New Roman" w:hAnsi="Calibri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обов’</w:t>
            </w: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язків бухгалтерської служби)</w:t>
            </w:r>
          </w:p>
        </w:tc>
        <w:tc>
          <w:tcPr>
            <w:tcW w:w="289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_________________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(підпис)</w:t>
            </w:r>
          </w:p>
        </w:tc>
        <w:tc>
          <w:tcPr>
            <w:tcW w:w="319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</w:t>
            </w:r>
            <w:proofErr w:type="spellStart"/>
            <w:r w:rsidR="00273778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Т.О.Сахненко</w:t>
            </w:r>
            <w:proofErr w:type="spellEnd"/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</w:t>
            </w:r>
          </w:p>
          <w:p w:rsidR="00555D7D" w:rsidRPr="00B5408C" w:rsidRDefault="00555D7D" w:rsidP="00F51C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uk-UA"/>
              </w:rPr>
            </w:pPr>
            <w:r w:rsidRPr="00B5408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(ініціали та прізвище)</w:t>
            </w:r>
          </w:p>
        </w:tc>
      </w:tr>
    </w:tbl>
    <w:p w:rsidR="008A0EAC" w:rsidRPr="00555D7D" w:rsidRDefault="008A0EAC" w:rsidP="00F51C8D">
      <w:pPr>
        <w:spacing w:after="0" w:line="240" w:lineRule="auto"/>
        <w:rPr>
          <w:rFonts w:ascii="Calibri" w:eastAsia="Times New Roman" w:hAnsi="Calibri" w:cs="Times New Roman"/>
          <w:color w:val="000000"/>
          <w:lang w:eastAsia="uk-UA"/>
        </w:rPr>
      </w:pPr>
    </w:p>
    <w:sectPr w:rsidR="008A0EAC" w:rsidRPr="00555D7D" w:rsidSect="00B5408C">
      <w:headerReference w:type="default" r:id="rId6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0A0" w:rsidRDefault="008930A0" w:rsidP="00B5408C">
      <w:pPr>
        <w:spacing w:after="0" w:line="240" w:lineRule="auto"/>
      </w:pPr>
      <w:r>
        <w:separator/>
      </w:r>
    </w:p>
  </w:endnote>
  <w:endnote w:type="continuationSeparator" w:id="0">
    <w:p w:rsidR="008930A0" w:rsidRDefault="008930A0" w:rsidP="00B54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0A0" w:rsidRDefault="008930A0" w:rsidP="00B5408C">
      <w:pPr>
        <w:spacing w:after="0" w:line="240" w:lineRule="auto"/>
      </w:pPr>
      <w:r>
        <w:separator/>
      </w:r>
    </w:p>
  </w:footnote>
  <w:footnote w:type="continuationSeparator" w:id="0">
    <w:p w:rsidR="008930A0" w:rsidRDefault="008930A0" w:rsidP="00B54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90977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F51C8D" w:rsidRPr="00B5408C" w:rsidRDefault="00F51C8D" w:rsidP="00550435">
        <w:pPr>
          <w:pStyle w:val="a3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5408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5408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5408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C56884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B5408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  <w:r w:rsidR="00550435">
          <w:rPr>
            <w:rFonts w:ascii="Times New Roman" w:hAnsi="Times New Roman" w:cs="Times New Roman"/>
            <w:noProof/>
            <w:sz w:val="24"/>
            <w:szCs w:val="24"/>
          </w:rPr>
          <w:t xml:space="preserve">                                    Продовження додатка 1 </w:t>
        </w:r>
      </w:p>
    </w:sdtContent>
  </w:sdt>
  <w:p w:rsidR="00F51C8D" w:rsidRDefault="00F51C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08C"/>
    <w:rsid w:val="00007C8D"/>
    <w:rsid w:val="000158D4"/>
    <w:rsid w:val="00071B31"/>
    <w:rsid w:val="000766CD"/>
    <w:rsid w:val="000E448E"/>
    <w:rsid w:val="00120048"/>
    <w:rsid w:val="00197E95"/>
    <w:rsid w:val="001B407C"/>
    <w:rsid w:val="001C6258"/>
    <w:rsid w:val="001C7853"/>
    <w:rsid w:val="0022087C"/>
    <w:rsid w:val="002278B7"/>
    <w:rsid w:val="00254B6C"/>
    <w:rsid w:val="00273778"/>
    <w:rsid w:val="002904DB"/>
    <w:rsid w:val="002E417C"/>
    <w:rsid w:val="00333248"/>
    <w:rsid w:val="003639E1"/>
    <w:rsid w:val="0037712B"/>
    <w:rsid w:val="003D495B"/>
    <w:rsid w:val="003D770E"/>
    <w:rsid w:val="003F60C3"/>
    <w:rsid w:val="004355D1"/>
    <w:rsid w:val="00481400"/>
    <w:rsid w:val="00490D24"/>
    <w:rsid w:val="004F7B78"/>
    <w:rsid w:val="0051608D"/>
    <w:rsid w:val="00550435"/>
    <w:rsid w:val="00555D7D"/>
    <w:rsid w:val="0057649E"/>
    <w:rsid w:val="00591637"/>
    <w:rsid w:val="005D380D"/>
    <w:rsid w:val="005F6781"/>
    <w:rsid w:val="00623516"/>
    <w:rsid w:val="00680DE3"/>
    <w:rsid w:val="006B6115"/>
    <w:rsid w:val="00735C03"/>
    <w:rsid w:val="007B77F7"/>
    <w:rsid w:val="007D1BFB"/>
    <w:rsid w:val="007D424B"/>
    <w:rsid w:val="0080069C"/>
    <w:rsid w:val="008930A0"/>
    <w:rsid w:val="008A0EAC"/>
    <w:rsid w:val="008C2DF7"/>
    <w:rsid w:val="008F33FE"/>
    <w:rsid w:val="00936BD2"/>
    <w:rsid w:val="00987AF2"/>
    <w:rsid w:val="009F44FB"/>
    <w:rsid w:val="009F589F"/>
    <w:rsid w:val="00A04C5F"/>
    <w:rsid w:val="00A2242F"/>
    <w:rsid w:val="00A26606"/>
    <w:rsid w:val="00A61D23"/>
    <w:rsid w:val="00A85FA2"/>
    <w:rsid w:val="00A95754"/>
    <w:rsid w:val="00AB181C"/>
    <w:rsid w:val="00AC5C13"/>
    <w:rsid w:val="00AF3DCB"/>
    <w:rsid w:val="00AF3F33"/>
    <w:rsid w:val="00B5408C"/>
    <w:rsid w:val="00B6323F"/>
    <w:rsid w:val="00B63FE3"/>
    <w:rsid w:val="00BA07E5"/>
    <w:rsid w:val="00BE4A24"/>
    <w:rsid w:val="00C12A0E"/>
    <w:rsid w:val="00C472C1"/>
    <w:rsid w:val="00C56884"/>
    <w:rsid w:val="00C60068"/>
    <w:rsid w:val="00C867E6"/>
    <w:rsid w:val="00CE4FA7"/>
    <w:rsid w:val="00D31AE9"/>
    <w:rsid w:val="00DC1FEF"/>
    <w:rsid w:val="00DE26C3"/>
    <w:rsid w:val="00DF44D5"/>
    <w:rsid w:val="00E87588"/>
    <w:rsid w:val="00E8789E"/>
    <w:rsid w:val="00EB6858"/>
    <w:rsid w:val="00F51C8D"/>
    <w:rsid w:val="00F90D6B"/>
    <w:rsid w:val="00F95024"/>
    <w:rsid w:val="00FD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4FCCB"/>
  <w15:docId w15:val="{70594A4E-33FB-4EA0-B046-AE87EA51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4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5408C"/>
  </w:style>
  <w:style w:type="paragraph" w:styleId="a5">
    <w:name w:val="footer"/>
    <w:basedOn w:val="a"/>
    <w:link w:val="a6"/>
    <w:uiPriority w:val="99"/>
    <w:unhideWhenUsed/>
    <w:rsid w:val="00B540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5408C"/>
  </w:style>
  <w:style w:type="paragraph" w:styleId="a7">
    <w:name w:val="Balloon Text"/>
    <w:basedOn w:val="a"/>
    <w:link w:val="a8"/>
    <w:uiPriority w:val="99"/>
    <w:semiHidden/>
    <w:unhideWhenUsed/>
    <w:rsid w:val="004814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8140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671</Words>
  <Characters>3827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Ященко Антоніна Володимирівна</dc:creator>
  <cp:keywords/>
  <dc:description/>
  <cp:lastModifiedBy>Saxnenko</cp:lastModifiedBy>
  <cp:revision>10</cp:revision>
  <cp:lastPrinted>2018-01-17T14:37:00Z</cp:lastPrinted>
  <dcterms:created xsi:type="dcterms:W3CDTF">2017-11-21T10:40:00Z</dcterms:created>
  <dcterms:modified xsi:type="dcterms:W3CDTF">2018-01-18T12:32:00Z</dcterms:modified>
</cp:coreProperties>
</file>