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EA" w:rsidRDefault="00C016EA" w:rsidP="00C016EA">
      <w:pPr>
        <w:framePr w:w="1006" w:hSpace="180" w:wrap="notBeside" w:vAnchor="text" w:hAnchor="page" w:x="5941" w:y="-1"/>
        <w:jc w:val="center"/>
        <w:rPr>
          <w:noProof/>
        </w:rPr>
      </w:pPr>
      <w:r w:rsidRPr="00AA3693">
        <w:rPr>
          <w:noProof/>
        </w:rPr>
        <w:drawing>
          <wp:inline distT="0" distB="0" distL="0" distR="0" wp14:anchorId="234AA2F0" wp14:editId="0159A2A4">
            <wp:extent cx="3905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noFill/>
                    <a:ln>
                      <a:noFill/>
                    </a:ln>
                  </pic:spPr>
                </pic:pic>
              </a:graphicData>
            </a:graphic>
          </wp:inline>
        </w:drawing>
      </w:r>
    </w:p>
    <w:p w:rsidR="00C016EA" w:rsidRPr="003C3865" w:rsidRDefault="00C016EA" w:rsidP="00C016EA">
      <w:pPr>
        <w:pStyle w:val="a3"/>
        <w:tabs>
          <w:tab w:val="clear" w:pos="4153"/>
          <w:tab w:val="clear" w:pos="8306"/>
          <w:tab w:val="left" w:pos="4320"/>
        </w:tabs>
        <w:jc w:val="center"/>
        <w:rPr>
          <w:b/>
          <w:sz w:val="16"/>
          <w:szCs w:val="24"/>
          <w:lang w:val="uk-UA"/>
        </w:rPr>
      </w:pPr>
    </w:p>
    <w:p w:rsidR="00C016EA" w:rsidRPr="00AC06DE" w:rsidRDefault="00C016EA" w:rsidP="00C016EA">
      <w:pPr>
        <w:pStyle w:val="a3"/>
        <w:tabs>
          <w:tab w:val="clear" w:pos="4153"/>
          <w:tab w:val="clear" w:pos="8306"/>
          <w:tab w:val="left" w:pos="4320"/>
        </w:tabs>
        <w:jc w:val="center"/>
        <w:rPr>
          <w:sz w:val="28"/>
          <w:szCs w:val="28"/>
          <w:lang w:val="uk-UA"/>
        </w:rPr>
      </w:pPr>
      <w:r>
        <w:rPr>
          <w:sz w:val="28"/>
          <w:szCs w:val="28"/>
          <w:lang w:val="uk-UA"/>
        </w:rPr>
        <w:t>Сумська міська рада</w:t>
      </w:r>
    </w:p>
    <w:p w:rsidR="00C016EA" w:rsidRPr="00113E7B" w:rsidRDefault="00C016EA" w:rsidP="00C016EA">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ВІДДІЛ</w:t>
      </w:r>
      <w:r w:rsidRPr="00113E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ОРГАНІЗАЦІЙНО-КАДРОВОЇ РОБОТИ</w:t>
      </w:r>
    </w:p>
    <w:p w:rsidR="00C016EA" w:rsidRDefault="00C016EA" w:rsidP="00C016EA">
      <w:pPr>
        <w:jc w:val="center"/>
        <w:rPr>
          <w:sz w:val="22"/>
          <w:lang w:val="uk-UA"/>
        </w:rPr>
      </w:pPr>
      <w:r>
        <w:rPr>
          <w:sz w:val="22"/>
          <w:lang w:val="uk-UA"/>
        </w:rPr>
        <w:t xml:space="preserve">майдан Незалежності, 2, м. Суми, 40000, </w:t>
      </w:r>
      <w:proofErr w:type="spellStart"/>
      <w:r>
        <w:rPr>
          <w:sz w:val="22"/>
          <w:lang w:val="uk-UA"/>
        </w:rPr>
        <w:t>тел</w:t>
      </w:r>
      <w:proofErr w:type="spellEnd"/>
      <w:r>
        <w:rPr>
          <w:sz w:val="22"/>
          <w:lang w:val="uk-UA"/>
        </w:rPr>
        <w:t>. (0542) 700-564, 700-621, 700-622</w:t>
      </w:r>
    </w:p>
    <w:p w:rsidR="00C016EA" w:rsidRPr="003C3865" w:rsidRDefault="00C016EA" w:rsidP="00C016EA">
      <w:pPr>
        <w:jc w:val="center"/>
        <w:rPr>
          <w:sz w:val="4"/>
          <w:lang w:val="uk-UA"/>
        </w:rPr>
      </w:pPr>
    </w:p>
    <w:p w:rsidR="00C016EA" w:rsidRPr="003C3865" w:rsidRDefault="00C016EA" w:rsidP="00C016EA">
      <w:pPr>
        <w:tabs>
          <w:tab w:val="center" w:pos="4677"/>
          <w:tab w:val="right" w:pos="9355"/>
        </w:tabs>
        <w:rPr>
          <w:sz w:val="22"/>
          <w:lang w:val="uk-UA"/>
        </w:rPr>
      </w:pPr>
      <w:r>
        <w:rPr>
          <w:sz w:val="22"/>
        </w:rPr>
        <w:tab/>
      </w:r>
      <w:r>
        <w:rPr>
          <w:sz w:val="22"/>
        </w:rPr>
        <w:tab/>
      </w:r>
    </w:p>
    <w:tbl>
      <w:tblPr>
        <w:tblW w:w="9639" w:type="dxa"/>
        <w:tblInd w:w="108" w:type="dxa"/>
        <w:tblLayout w:type="fixed"/>
        <w:tblLook w:val="01E0" w:firstRow="1" w:lastRow="1" w:firstColumn="1" w:lastColumn="1" w:noHBand="0" w:noVBand="0"/>
      </w:tblPr>
      <w:tblGrid>
        <w:gridCol w:w="1843"/>
        <w:gridCol w:w="540"/>
        <w:gridCol w:w="2295"/>
        <w:gridCol w:w="1134"/>
        <w:gridCol w:w="1480"/>
        <w:gridCol w:w="505"/>
        <w:gridCol w:w="1842"/>
      </w:tblGrid>
      <w:tr w:rsidR="00C016EA" w:rsidRPr="00654405" w:rsidTr="00FE3701">
        <w:tc>
          <w:tcPr>
            <w:tcW w:w="1843" w:type="dxa"/>
            <w:shd w:val="clear" w:color="auto" w:fill="auto"/>
          </w:tcPr>
          <w:p w:rsidR="00C016EA" w:rsidRPr="00654405" w:rsidRDefault="00C016EA" w:rsidP="00FE3701">
            <w:pPr>
              <w:jc w:val="center"/>
              <w:rPr>
                <w:sz w:val="28"/>
                <w:szCs w:val="28"/>
                <w:lang w:val="uk-UA"/>
              </w:rPr>
            </w:pPr>
          </w:p>
        </w:tc>
        <w:tc>
          <w:tcPr>
            <w:tcW w:w="540" w:type="dxa"/>
            <w:shd w:val="clear" w:color="auto" w:fill="auto"/>
          </w:tcPr>
          <w:p w:rsidR="00C016EA" w:rsidRPr="00654405" w:rsidRDefault="00C016EA" w:rsidP="00FE3701">
            <w:pPr>
              <w:ind w:left="-108" w:right="-108"/>
              <w:jc w:val="center"/>
              <w:rPr>
                <w:sz w:val="28"/>
                <w:szCs w:val="28"/>
              </w:rPr>
            </w:pPr>
            <w:r w:rsidRPr="00654405">
              <w:rPr>
                <w:sz w:val="28"/>
                <w:szCs w:val="28"/>
              </w:rPr>
              <w:t>№</w:t>
            </w:r>
          </w:p>
        </w:tc>
        <w:tc>
          <w:tcPr>
            <w:tcW w:w="2295" w:type="dxa"/>
            <w:shd w:val="clear" w:color="auto" w:fill="auto"/>
          </w:tcPr>
          <w:p w:rsidR="00C016EA" w:rsidRPr="00654405" w:rsidRDefault="00C016EA" w:rsidP="00FE3701">
            <w:pPr>
              <w:jc w:val="center"/>
              <w:rPr>
                <w:sz w:val="28"/>
                <w:szCs w:val="28"/>
                <w:lang w:val="uk-UA"/>
              </w:rPr>
            </w:pPr>
          </w:p>
        </w:tc>
        <w:tc>
          <w:tcPr>
            <w:tcW w:w="1134" w:type="dxa"/>
            <w:shd w:val="clear" w:color="auto" w:fill="auto"/>
          </w:tcPr>
          <w:p w:rsidR="00C016EA" w:rsidRPr="00654405" w:rsidRDefault="00C016EA" w:rsidP="00FE3701">
            <w:pPr>
              <w:ind w:right="-108"/>
              <w:jc w:val="center"/>
              <w:rPr>
                <w:sz w:val="8"/>
                <w:szCs w:val="12"/>
              </w:rPr>
            </w:pPr>
          </w:p>
          <w:p w:rsidR="00C016EA" w:rsidRPr="00654405" w:rsidRDefault="00C016EA" w:rsidP="00FE3701">
            <w:pPr>
              <w:ind w:left="-142" w:right="-108"/>
              <w:jc w:val="center"/>
              <w:rPr>
                <w:sz w:val="28"/>
                <w:szCs w:val="28"/>
              </w:rPr>
            </w:pPr>
            <w:r w:rsidRPr="00654405">
              <w:rPr>
                <w:sz w:val="28"/>
                <w:szCs w:val="28"/>
              </w:rPr>
              <w:t>на №</w:t>
            </w:r>
          </w:p>
        </w:tc>
        <w:tc>
          <w:tcPr>
            <w:tcW w:w="1480" w:type="dxa"/>
            <w:shd w:val="clear" w:color="auto" w:fill="auto"/>
          </w:tcPr>
          <w:p w:rsidR="00C016EA" w:rsidRPr="00654405" w:rsidRDefault="00C016EA" w:rsidP="00FE3701">
            <w:pPr>
              <w:jc w:val="center"/>
              <w:rPr>
                <w:sz w:val="28"/>
                <w:szCs w:val="28"/>
                <w:lang w:val="en-US"/>
              </w:rPr>
            </w:pPr>
          </w:p>
        </w:tc>
        <w:tc>
          <w:tcPr>
            <w:tcW w:w="505" w:type="dxa"/>
            <w:shd w:val="clear" w:color="auto" w:fill="auto"/>
          </w:tcPr>
          <w:p w:rsidR="00C016EA" w:rsidRPr="00654405" w:rsidRDefault="00C016EA" w:rsidP="00FE3701">
            <w:pPr>
              <w:ind w:left="-108" w:right="-108"/>
              <w:jc w:val="center"/>
              <w:rPr>
                <w:sz w:val="8"/>
                <w:szCs w:val="12"/>
              </w:rPr>
            </w:pPr>
          </w:p>
          <w:p w:rsidR="00C016EA" w:rsidRPr="00654405" w:rsidRDefault="00C016EA" w:rsidP="00FE3701">
            <w:pPr>
              <w:ind w:left="-108" w:right="-108"/>
              <w:jc w:val="center"/>
              <w:rPr>
                <w:sz w:val="28"/>
                <w:szCs w:val="28"/>
              </w:rPr>
            </w:pPr>
            <w:proofErr w:type="spellStart"/>
            <w:r w:rsidRPr="00654405">
              <w:rPr>
                <w:sz w:val="28"/>
                <w:szCs w:val="28"/>
              </w:rPr>
              <w:t>від</w:t>
            </w:r>
            <w:proofErr w:type="spellEnd"/>
          </w:p>
        </w:tc>
        <w:tc>
          <w:tcPr>
            <w:tcW w:w="1842" w:type="dxa"/>
            <w:shd w:val="clear" w:color="auto" w:fill="auto"/>
          </w:tcPr>
          <w:p w:rsidR="00C016EA" w:rsidRPr="00654405" w:rsidRDefault="00C016EA" w:rsidP="00FE3701">
            <w:pPr>
              <w:jc w:val="center"/>
              <w:rPr>
                <w:sz w:val="28"/>
                <w:szCs w:val="28"/>
                <w:lang w:val="uk-UA"/>
              </w:rPr>
            </w:pPr>
          </w:p>
        </w:tc>
      </w:tr>
    </w:tbl>
    <w:p w:rsidR="00C016EA" w:rsidRDefault="00C016EA" w:rsidP="00C016EA">
      <w:pPr>
        <w:pStyle w:val="a6"/>
        <w:ind w:left="5400"/>
        <w:jc w:val="both"/>
        <w:outlineLvl w:val="0"/>
        <w:rPr>
          <w:szCs w:val="28"/>
        </w:rPr>
      </w:pPr>
    </w:p>
    <w:p w:rsidR="00C016EA" w:rsidRDefault="00C016EA" w:rsidP="00C016EA">
      <w:pPr>
        <w:ind w:firstLine="720"/>
        <w:jc w:val="center"/>
        <w:rPr>
          <w:b/>
          <w:sz w:val="28"/>
          <w:szCs w:val="28"/>
          <w:lang w:val="uk-UA"/>
        </w:rPr>
      </w:pPr>
      <w:r>
        <w:rPr>
          <w:b/>
          <w:sz w:val="28"/>
          <w:szCs w:val="28"/>
          <w:lang w:val="uk-UA"/>
        </w:rPr>
        <w:t>З</w:t>
      </w:r>
      <w:r w:rsidRPr="00165A61">
        <w:rPr>
          <w:b/>
          <w:sz w:val="28"/>
          <w:szCs w:val="28"/>
          <w:lang w:val="uk-UA"/>
        </w:rPr>
        <w:t xml:space="preserve">віт про </w:t>
      </w:r>
      <w:r>
        <w:rPr>
          <w:b/>
          <w:sz w:val="28"/>
          <w:szCs w:val="28"/>
          <w:lang w:val="uk-UA"/>
        </w:rPr>
        <w:t>роботу відділу організаційно-кадрової роботи</w:t>
      </w:r>
      <w:r w:rsidRPr="00165A61">
        <w:rPr>
          <w:b/>
          <w:sz w:val="28"/>
          <w:szCs w:val="28"/>
          <w:lang w:val="uk-UA"/>
        </w:rPr>
        <w:t xml:space="preserve"> </w:t>
      </w:r>
    </w:p>
    <w:p w:rsidR="00C016EA" w:rsidRPr="00165A61" w:rsidRDefault="00C016EA" w:rsidP="00C016EA">
      <w:pPr>
        <w:ind w:firstLine="720"/>
        <w:jc w:val="center"/>
        <w:rPr>
          <w:b/>
          <w:sz w:val="28"/>
          <w:szCs w:val="28"/>
          <w:lang w:val="uk-UA"/>
        </w:rPr>
      </w:pPr>
      <w:r>
        <w:rPr>
          <w:b/>
          <w:sz w:val="28"/>
          <w:szCs w:val="28"/>
          <w:lang w:val="uk-UA"/>
        </w:rPr>
        <w:t>Сумської міської ради за 2019</w:t>
      </w:r>
      <w:r w:rsidRPr="00165A61">
        <w:rPr>
          <w:b/>
          <w:sz w:val="28"/>
          <w:szCs w:val="28"/>
          <w:lang w:val="uk-UA"/>
        </w:rPr>
        <w:t xml:space="preserve"> рік</w:t>
      </w:r>
    </w:p>
    <w:p w:rsidR="00C016EA" w:rsidRPr="00165A61" w:rsidRDefault="00C016EA" w:rsidP="00C016EA">
      <w:pPr>
        <w:jc w:val="both"/>
        <w:rPr>
          <w:b/>
          <w:sz w:val="28"/>
          <w:szCs w:val="28"/>
          <w:lang w:val="uk-UA"/>
        </w:rPr>
      </w:pPr>
    </w:p>
    <w:p w:rsidR="00C016EA" w:rsidRPr="00C016EA" w:rsidRDefault="00C016EA" w:rsidP="00C10C1A">
      <w:pPr>
        <w:ind w:firstLine="709"/>
        <w:jc w:val="both"/>
        <w:rPr>
          <w:color w:val="000000"/>
          <w:sz w:val="28"/>
          <w:szCs w:val="28"/>
          <w:lang w:val="uk-UA"/>
        </w:rPr>
      </w:pPr>
      <w:r w:rsidRPr="00C016EA">
        <w:rPr>
          <w:sz w:val="28"/>
          <w:szCs w:val="28"/>
          <w:lang w:val="uk-UA"/>
        </w:rPr>
        <w:t xml:space="preserve">Відповідно до Положення про відділ організаційно-кадрової роботи </w:t>
      </w:r>
      <w:r>
        <w:rPr>
          <w:sz w:val="28"/>
          <w:szCs w:val="28"/>
          <w:lang w:val="uk-UA"/>
        </w:rPr>
        <w:t>основними завданнями відділу є</w:t>
      </w:r>
      <w:r w:rsidRPr="00C016EA">
        <w:rPr>
          <w:sz w:val="28"/>
          <w:szCs w:val="28"/>
          <w:lang w:val="uk-UA"/>
        </w:rPr>
        <w:t>:</w:t>
      </w:r>
    </w:p>
    <w:p w:rsidR="00C016EA" w:rsidRPr="00C016EA" w:rsidRDefault="00C016EA" w:rsidP="00C10C1A">
      <w:pPr>
        <w:ind w:firstLine="709"/>
        <w:jc w:val="both"/>
        <w:rPr>
          <w:sz w:val="28"/>
          <w:szCs w:val="28"/>
          <w:lang w:val="uk-UA"/>
        </w:rPr>
      </w:pPr>
      <w:r w:rsidRPr="00C016EA">
        <w:rPr>
          <w:sz w:val="28"/>
          <w:szCs w:val="28"/>
          <w:lang w:val="uk-UA"/>
        </w:rPr>
        <w:t xml:space="preserve">– </w:t>
      </w:r>
      <w:r>
        <w:rPr>
          <w:sz w:val="28"/>
          <w:szCs w:val="28"/>
          <w:lang w:val="uk-UA"/>
        </w:rPr>
        <w:t>о</w:t>
      </w:r>
      <w:r w:rsidRPr="00C016EA">
        <w:rPr>
          <w:sz w:val="28"/>
          <w:szCs w:val="28"/>
          <w:lang w:val="uk-UA"/>
        </w:rPr>
        <w:t>рганізація планування роботи виконавчого</w:t>
      </w:r>
      <w:r w:rsidR="00C10C1A">
        <w:rPr>
          <w:sz w:val="28"/>
          <w:szCs w:val="28"/>
          <w:lang w:val="uk-UA"/>
        </w:rPr>
        <w:t xml:space="preserve"> комітету Сумської міської ради;</w:t>
      </w:r>
    </w:p>
    <w:p w:rsidR="00C016EA" w:rsidRPr="00C016EA" w:rsidRDefault="00C016EA" w:rsidP="00C10C1A">
      <w:pPr>
        <w:ind w:firstLine="709"/>
        <w:jc w:val="both"/>
        <w:rPr>
          <w:sz w:val="28"/>
          <w:szCs w:val="28"/>
          <w:lang w:val="uk-UA"/>
        </w:rPr>
      </w:pPr>
      <w:r w:rsidRPr="00C016EA">
        <w:rPr>
          <w:sz w:val="28"/>
          <w:szCs w:val="28"/>
          <w:lang w:val="uk-UA"/>
        </w:rPr>
        <w:t xml:space="preserve">– </w:t>
      </w:r>
      <w:r>
        <w:rPr>
          <w:sz w:val="28"/>
          <w:szCs w:val="28"/>
          <w:lang w:val="uk-UA"/>
        </w:rPr>
        <w:t>з</w:t>
      </w:r>
      <w:r w:rsidRPr="00C016EA">
        <w:rPr>
          <w:sz w:val="28"/>
          <w:szCs w:val="28"/>
          <w:lang w:val="uk-UA"/>
        </w:rPr>
        <w:t>дійснення організаційного забезпечення діяльності виконавчого комітету та виконавчих органів Сумської міської ради.</w:t>
      </w:r>
    </w:p>
    <w:p w:rsidR="00C016EA" w:rsidRPr="00011671" w:rsidRDefault="00011671" w:rsidP="00011671">
      <w:pPr>
        <w:ind w:firstLine="709"/>
        <w:jc w:val="both"/>
        <w:rPr>
          <w:sz w:val="28"/>
          <w:szCs w:val="28"/>
        </w:rPr>
      </w:pPr>
      <w:r w:rsidRPr="00011671">
        <w:rPr>
          <w:sz w:val="28"/>
          <w:szCs w:val="28"/>
          <w:lang w:val="uk-UA"/>
        </w:rPr>
        <w:t>–</w:t>
      </w:r>
      <w:r>
        <w:rPr>
          <w:sz w:val="28"/>
          <w:szCs w:val="28"/>
        </w:rPr>
        <w:t xml:space="preserve"> </w:t>
      </w:r>
      <w:proofErr w:type="spellStart"/>
      <w:r w:rsidR="00C016EA" w:rsidRPr="00011671">
        <w:rPr>
          <w:sz w:val="28"/>
          <w:szCs w:val="28"/>
        </w:rPr>
        <w:t>реалізація</w:t>
      </w:r>
      <w:proofErr w:type="spellEnd"/>
      <w:r w:rsidR="00C016EA" w:rsidRPr="00011671">
        <w:rPr>
          <w:sz w:val="28"/>
          <w:szCs w:val="28"/>
        </w:rPr>
        <w:t xml:space="preserve"> </w:t>
      </w:r>
      <w:proofErr w:type="spellStart"/>
      <w:r w:rsidR="00C016EA" w:rsidRPr="00011671">
        <w:rPr>
          <w:sz w:val="28"/>
          <w:szCs w:val="28"/>
        </w:rPr>
        <w:t>державної</w:t>
      </w:r>
      <w:proofErr w:type="spellEnd"/>
      <w:r w:rsidR="00C016EA" w:rsidRPr="00011671">
        <w:rPr>
          <w:sz w:val="28"/>
          <w:szCs w:val="28"/>
        </w:rPr>
        <w:t xml:space="preserve"> політики з питань служби в органах </w:t>
      </w:r>
      <w:proofErr w:type="spellStart"/>
      <w:r w:rsidR="00C016EA" w:rsidRPr="00011671">
        <w:rPr>
          <w:sz w:val="28"/>
          <w:szCs w:val="28"/>
        </w:rPr>
        <w:t>місцевого</w:t>
      </w:r>
      <w:proofErr w:type="spellEnd"/>
      <w:r w:rsidR="00C016EA" w:rsidRPr="00011671">
        <w:rPr>
          <w:sz w:val="28"/>
          <w:szCs w:val="28"/>
        </w:rPr>
        <w:t xml:space="preserve"> </w:t>
      </w:r>
      <w:proofErr w:type="spellStart"/>
      <w:r w:rsidR="00C016EA" w:rsidRPr="00011671">
        <w:rPr>
          <w:sz w:val="28"/>
          <w:szCs w:val="28"/>
        </w:rPr>
        <w:t>самоврядування</w:t>
      </w:r>
      <w:proofErr w:type="spellEnd"/>
      <w:r w:rsidR="00C016EA" w:rsidRPr="00011671">
        <w:rPr>
          <w:sz w:val="28"/>
          <w:szCs w:val="28"/>
        </w:rPr>
        <w:t>.</w:t>
      </w:r>
    </w:p>
    <w:p w:rsidR="00C016EA" w:rsidRPr="00C016EA" w:rsidRDefault="00C016EA" w:rsidP="00C10C1A">
      <w:pPr>
        <w:ind w:firstLine="709"/>
        <w:jc w:val="both"/>
        <w:rPr>
          <w:sz w:val="28"/>
          <w:szCs w:val="28"/>
        </w:rPr>
      </w:pPr>
      <w:r w:rsidRPr="00C016EA">
        <w:rPr>
          <w:sz w:val="28"/>
          <w:szCs w:val="28"/>
          <w:lang w:val="uk-UA"/>
        </w:rPr>
        <w:t>–</w:t>
      </w:r>
      <w:r w:rsidRPr="00C016EA">
        <w:rPr>
          <w:sz w:val="28"/>
          <w:szCs w:val="28"/>
        </w:rPr>
        <w:t xml:space="preserve"> </w:t>
      </w:r>
      <w:r>
        <w:rPr>
          <w:sz w:val="28"/>
          <w:szCs w:val="28"/>
          <w:lang w:val="uk-UA"/>
        </w:rPr>
        <w:t>д</w:t>
      </w:r>
      <w:proofErr w:type="spellStart"/>
      <w:r w:rsidRPr="00C016EA">
        <w:rPr>
          <w:sz w:val="28"/>
          <w:szCs w:val="28"/>
        </w:rPr>
        <w:t>окументальне</w:t>
      </w:r>
      <w:proofErr w:type="spellEnd"/>
      <w:r w:rsidRPr="00C016EA">
        <w:rPr>
          <w:sz w:val="28"/>
          <w:szCs w:val="28"/>
        </w:rPr>
        <w:t xml:space="preserve"> </w:t>
      </w:r>
      <w:proofErr w:type="spellStart"/>
      <w:r w:rsidRPr="00C016EA">
        <w:rPr>
          <w:sz w:val="28"/>
          <w:szCs w:val="28"/>
        </w:rPr>
        <w:t>оформлення</w:t>
      </w:r>
      <w:proofErr w:type="spellEnd"/>
      <w:r w:rsidRPr="00C016EA">
        <w:rPr>
          <w:sz w:val="28"/>
          <w:szCs w:val="28"/>
        </w:rPr>
        <w:t xml:space="preserve"> </w:t>
      </w:r>
      <w:proofErr w:type="spellStart"/>
      <w:r w:rsidRPr="00C016EA">
        <w:rPr>
          <w:sz w:val="28"/>
          <w:szCs w:val="28"/>
        </w:rPr>
        <w:t>вступу</w:t>
      </w:r>
      <w:proofErr w:type="spellEnd"/>
      <w:r w:rsidRPr="00C016EA">
        <w:rPr>
          <w:sz w:val="28"/>
          <w:szCs w:val="28"/>
        </w:rPr>
        <w:t xml:space="preserve"> на службу в </w:t>
      </w:r>
      <w:proofErr w:type="spellStart"/>
      <w:r w:rsidRPr="00C016EA">
        <w:rPr>
          <w:sz w:val="28"/>
          <w:szCs w:val="28"/>
        </w:rPr>
        <w:t>органи</w:t>
      </w:r>
      <w:proofErr w:type="spellEnd"/>
      <w:r w:rsidRPr="00C016EA">
        <w:rPr>
          <w:sz w:val="28"/>
          <w:szCs w:val="28"/>
        </w:rPr>
        <w:t xml:space="preserve"> </w:t>
      </w:r>
      <w:proofErr w:type="spellStart"/>
      <w:r w:rsidRPr="00C016EA">
        <w:rPr>
          <w:sz w:val="28"/>
          <w:szCs w:val="28"/>
        </w:rPr>
        <w:t>місцевого</w:t>
      </w:r>
      <w:proofErr w:type="spellEnd"/>
      <w:r w:rsidRPr="00C016EA">
        <w:rPr>
          <w:sz w:val="28"/>
          <w:szCs w:val="28"/>
        </w:rPr>
        <w:t xml:space="preserve"> </w:t>
      </w:r>
      <w:proofErr w:type="spellStart"/>
      <w:r w:rsidRPr="00C016EA">
        <w:rPr>
          <w:sz w:val="28"/>
          <w:szCs w:val="28"/>
        </w:rPr>
        <w:t>самоврядуванн</w:t>
      </w:r>
      <w:r w:rsidR="00C10C1A">
        <w:rPr>
          <w:sz w:val="28"/>
          <w:szCs w:val="28"/>
        </w:rPr>
        <w:t>я</w:t>
      </w:r>
      <w:proofErr w:type="spellEnd"/>
      <w:r w:rsidR="00C10C1A">
        <w:rPr>
          <w:sz w:val="28"/>
          <w:szCs w:val="28"/>
        </w:rPr>
        <w:t xml:space="preserve">, </w:t>
      </w:r>
      <w:proofErr w:type="spellStart"/>
      <w:r w:rsidR="00C10C1A">
        <w:rPr>
          <w:sz w:val="28"/>
          <w:szCs w:val="28"/>
        </w:rPr>
        <w:t>її</w:t>
      </w:r>
      <w:proofErr w:type="spellEnd"/>
      <w:r w:rsidR="00C10C1A">
        <w:rPr>
          <w:sz w:val="28"/>
          <w:szCs w:val="28"/>
        </w:rPr>
        <w:t xml:space="preserve"> </w:t>
      </w:r>
      <w:proofErr w:type="spellStart"/>
      <w:r w:rsidR="00C10C1A">
        <w:rPr>
          <w:sz w:val="28"/>
          <w:szCs w:val="28"/>
        </w:rPr>
        <w:t>проходження</w:t>
      </w:r>
      <w:proofErr w:type="spellEnd"/>
      <w:r w:rsidR="00C10C1A">
        <w:rPr>
          <w:sz w:val="28"/>
          <w:szCs w:val="28"/>
        </w:rPr>
        <w:t xml:space="preserve"> та </w:t>
      </w:r>
      <w:proofErr w:type="spellStart"/>
      <w:r w:rsidR="00C10C1A">
        <w:rPr>
          <w:sz w:val="28"/>
          <w:szCs w:val="28"/>
        </w:rPr>
        <w:t>припинення</w:t>
      </w:r>
      <w:proofErr w:type="spellEnd"/>
      <w:r w:rsidR="00C10C1A">
        <w:rPr>
          <w:sz w:val="28"/>
          <w:szCs w:val="28"/>
        </w:rPr>
        <w:t>.</w:t>
      </w:r>
    </w:p>
    <w:p w:rsidR="00C016EA" w:rsidRDefault="009074EE" w:rsidP="00C10C1A">
      <w:pPr>
        <w:ind w:firstLine="708"/>
        <w:jc w:val="both"/>
        <w:rPr>
          <w:sz w:val="28"/>
          <w:szCs w:val="28"/>
          <w:lang w:val="uk-UA"/>
        </w:rPr>
      </w:pPr>
      <w:r>
        <w:rPr>
          <w:sz w:val="28"/>
          <w:szCs w:val="28"/>
          <w:lang w:val="uk-UA"/>
        </w:rPr>
        <w:t>На виконання вказаних завдань Відділом протягом 2019 року проводилась певна робота.</w:t>
      </w:r>
    </w:p>
    <w:p w:rsidR="00CD7D0D" w:rsidRPr="00CD7D0D" w:rsidRDefault="00D52626" w:rsidP="00C10C1A">
      <w:pPr>
        <w:pStyle w:val="a7"/>
        <w:spacing w:after="0" w:line="240" w:lineRule="auto"/>
        <w:ind w:left="0"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Протягом звітного періоду о</w:t>
      </w:r>
      <w:r w:rsidR="00CD7D0D" w:rsidRPr="00CD7D0D">
        <w:rPr>
          <w:rFonts w:ascii="Times New Roman" w:hAnsi="Times New Roman"/>
          <w:color w:val="000000"/>
          <w:sz w:val="28"/>
          <w:szCs w:val="28"/>
          <w:shd w:val="clear" w:color="auto" w:fill="FFFFFF"/>
          <w:lang w:val="uk-UA"/>
        </w:rPr>
        <w:t>працьовано пропозиції виконавчих органів</w:t>
      </w:r>
      <w:r w:rsidR="00011671" w:rsidRPr="00011671">
        <w:rPr>
          <w:rFonts w:ascii="Times New Roman" w:hAnsi="Times New Roman"/>
          <w:color w:val="000000"/>
          <w:sz w:val="28"/>
          <w:szCs w:val="28"/>
          <w:shd w:val="clear" w:color="auto" w:fill="FFFFFF"/>
          <w:lang w:val="uk-UA"/>
        </w:rPr>
        <w:t xml:space="preserve"> </w:t>
      </w:r>
      <w:r w:rsidR="00CD7D0D" w:rsidRPr="00CD7D0D">
        <w:rPr>
          <w:rFonts w:ascii="Times New Roman" w:hAnsi="Times New Roman"/>
          <w:color w:val="000000"/>
          <w:sz w:val="28"/>
          <w:szCs w:val="28"/>
          <w:shd w:val="clear" w:color="auto" w:fill="FFFFFF"/>
          <w:lang w:val="uk-UA"/>
        </w:rPr>
        <w:t xml:space="preserve">та підготовлені </w:t>
      </w:r>
      <w:r>
        <w:rPr>
          <w:rFonts w:ascii="Times New Roman" w:hAnsi="Times New Roman"/>
          <w:color w:val="000000"/>
          <w:sz w:val="28"/>
          <w:szCs w:val="28"/>
          <w:shd w:val="clear" w:color="auto" w:fill="FFFFFF"/>
          <w:lang w:val="uk-UA"/>
        </w:rPr>
        <w:t xml:space="preserve">проекти </w:t>
      </w:r>
      <w:r w:rsidR="00CD7D0D" w:rsidRPr="00CD7D0D">
        <w:rPr>
          <w:rFonts w:ascii="Times New Roman" w:hAnsi="Times New Roman"/>
          <w:color w:val="000000"/>
          <w:sz w:val="28"/>
          <w:szCs w:val="28"/>
          <w:shd w:val="clear" w:color="auto" w:fill="FFFFFF"/>
          <w:lang w:val="uk-UA"/>
        </w:rPr>
        <w:t>рішен</w:t>
      </w:r>
      <w:r>
        <w:rPr>
          <w:rFonts w:ascii="Times New Roman" w:hAnsi="Times New Roman"/>
          <w:color w:val="000000"/>
          <w:sz w:val="28"/>
          <w:szCs w:val="28"/>
          <w:shd w:val="clear" w:color="auto" w:fill="FFFFFF"/>
          <w:lang w:val="uk-UA"/>
        </w:rPr>
        <w:t>ь</w:t>
      </w:r>
      <w:r w:rsidR="00CD7D0D" w:rsidRPr="00CD7D0D">
        <w:rPr>
          <w:rFonts w:ascii="Times New Roman" w:hAnsi="Times New Roman"/>
          <w:color w:val="000000"/>
          <w:sz w:val="28"/>
          <w:szCs w:val="28"/>
          <w:shd w:val="clear" w:color="auto" w:fill="FFFFFF"/>
          <w:lang w:val="uk-UA"/>
        </w:rPr>
        <w:t xml:space="preserve"> виконавчого комітету</w:t>
      </w:r>
      <w:r w:rsidR="00011671" w:rsidRPr="00011671">
        <w:rPr>
          <w:rFonts w:ascii="Times New Roman" w:hAnsi="Times New Roman"/>
          <w:color w:val="000000"/>
          <w:sz w:val="28"/>
          <w:szCs w:val="28"/>
          <w:shd w:val="clear" w:color="auto" w:fill="FFFFFF"/>
          <w:lang w:val="uk-UA"/>
        </w:rPr>
        <w:t xml:space="preserve"> </w:t>
      </w:r>
      <w:r w:rsidR="00CD7D0D" w:rsidRPr="00CD7D0D">
        <w:rPr>
          <w:rFonts w:ascii="Times New Roman" w:hAnsi="Times New Roman"/>
          <w:sz w:val="28"/>
          <w:szCs w:val="28"/>
          <w:lang w:val="uk-UA"/>
        </w:rPr>
        <w:t xml:space="preserve">про плани робіт </w:t>
      </w:r>
      <w:r w:rsidR="00C10C1A">
        <w:rPr>
          <w:rFonts w:ascii="Times New Roman" w:hAnsi="Times New Roman"/>
          <w:sz w:val="28"/>
          <w:szCs w:val="28"/>
          <w:lang w:val="uk-UA"/>
        </w:rPr>
        <w:t>виконавчого комітету</w:t>
      </w:r>
      <w:r w:rsidR="00CD7D0D" w:rsidRPr="00CD7D0D">
        <w:rPr>
          <w:rFonts w:ascii="Times New Roman" w:hAnsi="Times New Roman"/>
          <w:sz w:val="28"/>
          <w:szCs w:val="28"/>
          <w:lang w:val="uk-UA"/>
        </w:rPr>
        <w:t xml:space="preserve"> на ІІ півріччя 2019 року</w:t>
      </w:r>
      <w:r w:rsidR="00CD7D0D">
        <w:rPr>
          <w:rFonts w:ascii="Times New Roman" w:hAnsi="Times New Roman"/>
          <w:sz w:val="28"/>
          <w:szCs w:val="28"/>
          <w:lang w:val="uk-UA"/>
        </w:rPr>
        <w:t>,</w:t>
      </w:r>
      <w:r w:rsidR="00CD7D0D" w:rsidRPr="00CD7D0D">
        <w:rPr>
          <w:rFonts w:ascii="Times New Roman" w:hAnsi="Times New Roman"/>
          <w:sz w:val="28"/>
          <w:szCs w:val="28"/>
          <w:lang w:val="uk-UA"/>
        </w:rPr>
        <w:t xml:space="preserve"> І</w:t>
      </w:r>
      <w:r w:rsidR="00011671" w:rsidRPr="00011671">
        <w:rPr>
          <w:rFonts w:ascii="Times New Roman" w:hAnsi="Times New Roman"/>
          <w:sz w:val="28"/>
          <w:szCs w:val="28"/>
          <w:lang w:val="uk-UA"/>
        </w:rPr>
        <w:t xml:space="preserve"> </w:t>
      </w:r>
      <w:r w:rsidR="00011671">
        <w:rPr>
          <w:rFonts w:ascii="Times New Roman" w:hAnsi="Times New Roman"/>
          <w:sz w:val="28"/>
          <w:szCs w:val="28"/>
          <w:lang w:val="uk-UA"/>
        </w:rPr>
        <w:t xml:space="preserve">півріччя </w:t>
      </w:r>
      <w:r w:rsidR="00CD7D0D" w:rsidRPr="00CD7D0D">
        <w:rPr>
          <w:rFonts w:ascii="Times New Roman" w:hAnsi="Times New Roman"/>
          <w:sz w:val="28"/>
          <w:szCs w:val="28"/>
          <w:lang w:val="uk-UA"/>
        </w:rPr>
        <w:t xml:space="preserve">2020 року, про пропозиції </w:t>
      </w:r>
      <w:r w:rsidR="00C10C1A">
        <w:rPr>
          <w:rFonts w:ascii="Times New Roman" w:hAnsi="Times New Roman"/>
          <w:sz w:val="28"/>
          <w:szCs w:val="28"/>
          <w:lang w:val="uk-UA"/>
        </w:rPr>
        <w:t>виконавчого комітету</w:t>
      </w:r>
      <w:r w:rsidR="00CD7D0D" w:rsidRPr="00CD7D0D">
        <w:rPr>
          <w:rFonts w:ascii="Times New Roman" w:hAnsi="Times New Roman"/>
          <w:sz w:val="28"/>
          <w:szCs w:val="28"/>
          <w:lang w:val="uk-UA"/>
        </w:rPr>
        <w:t xml:space="preserve"> до плану робот</w:t>
      </w:r>
      <w:r>
        <w:rPr>
          <w:rFonts w:ascii="Times New Roman" w:hAnsi="Times New Roman"/>
          <w:sz w:val="28"/>
          <w:szCs w:val="28"/>
          <w:lang w:val="uk-UA"/>
        </w:rPr>
        <w:t>и</w:t>
      </w:r>
      <w:r w:rsidR="00CD7D0D" w:rsidRPr="00CD7D0D">
        <w:rPr>
          <w:rFonts w:ascii="Times New Roman" w:hAnsi="Times New Roman"/>
          <w:sz w:val="28"/>
          <w:szCs w:val="28"/>
          <w:lang w:val="uk-UA"/>
        </w:rPr>
        <w:t xml:space="preserve"> С</w:t>
      </w:r>
      <w:r w:rsidR="00C10C1A">
        <w:rPr>
          <w:rFonts w:ascii="Times New Roman" w:hAnsi="Times New Roman"/>
          <w:sz w:val="28"/>
          <w:szCs w:val="28"/>
          <w:lang w:val="uk-UA"/>
        </w:rPr>
        <w:t>умської міської ради</w:t>
      </w:r>
      <w:r w:rsidR="00CD7D0D" w:rsidRPr="00CD7D0D">
        <w:rPr>
          <w:rFonts w:ascii="Times New Roman" w:hAnsi="Times New Roman"/>
          <w:sz w:val="28"/>
          <w:szCs w:val="28"/>
          <w:lang w:val="uk-UA"/>
        </w:rPr>
        <w:t xml:space="preserve"> на 2020 рік, підготовлено 2</w:t>
      </w:r>
      <w:r w:rsidR="00011671" w:rsidRPr="00011671">
        <w:rPr>
          <w:rFonts w:ascii="Times New Roman" w:hAnsi="Times New Roman"/>
          <w:sz w:val="28"/>
          <w:szCs w:val="28"/>
          <w:lang w:val="uk-UA"/>
        </w:rPr>
        <w:t xml:space="preserve"> </w:t>
      </w:r>
      <w:r w:rsidR="00CD7D0D" w:rsidRPr="00CD7D0D">
        <w:rPr>
          <w:rFonts w:ascii="Times New Roman" w:hAnsi="Times New Roman"/>
          <w:sz w:val="28"/>
          <w:szCs w:val="28"/>
          <w:lang w:val="uk-UA"/>
        </w:rPr>
        <w:t xml:space="preserve">доповідні записки про виконання планів </w:t>
      </w:r>
      <w:r>
        <w:rPr>
          <w:rFonts w:ascii="Times New Roman" w:hAnsi="Times New Roman"/>
          <w:sz w:val="28"/>
          <w:szCs w:val="28"/>
          <w:lang w:val="uk-UA"/>
        </w:rPr>
        <w:t xml:space="preserve">роботи </w:t>
      </w:r>
      <w:r w:rsidR="00C10C1A">
        <w:rPr>
          <w:rFonts w:ascii="Times New Roman" w:hAnsi="Times New Roman"/>
          <w:sz w:val="28"/>
          <w:szCs w:val="28"/>
          <w:lang w:val="uk-UA"/>
        </w:rPr>
        <w:t>виконавчого комітету</w:t>
      </w:r>
      <w:r w:rsidR="00CD7D0D" w:rsidRPr="00CD7D0D">
        <w:rPr>
          <w:rFonts w:ascii="Times New Roman" w:hAnsi="Times New Roman"/>
          <w:sz w:val="28"/>
          <w:szCs w:val="28"/>
          <w:lang w:val="uk-UA"/>
        </w:rPr>
        <w:t>.</w:t>
      </w:r>
    </w:p>
    <w:p w:rsidR="00CD7D0D" w:rsidRDefault="006A20DA" w:rsidP="00C10C1A">
      <w:pPr>
        <w:ind w:firstLine="720"/>
        <w:jc w:val="both"/>
        <w:rPr>
          <w:sz w:val="28"/>
          <w:szCs w:val="28"/>
          <w:lang w:val="uk-UA"/>
        </w:rPr>
      </w:pPr>
      <w:r>
        <w:rPr>
          <w:sz w:val="28"/>
          <w:szCs w:val="28"/>
          <w:lang w:val="uk-UA"/>
        </w:rPr>
        <w:t xml:space="preserve">Забезпечено виконання планів на І та ІІ півріччя 2019 року. </w:t>
      </w:r>
      <w:r w:rsidR="00CD7D0D">
        <w:rPr>
          <w:sz w:val="28"/>
          <w:szCs w:val="28"/>
          <w:lang w:val="uk-UA"/>
        </w:rPr>
        <w:t>Всього до планів</w:t>
      </w:r>
      <w:r w:rsidR="00C016EA" w:rsidRPr="006647B9">
        <w:rPr>
          <w:sz w:val="28"/>
          <w:szCs w:val="28"/>
          <w:lang w:val="uk-UA"/>
        </w:rPr>
        <w:t xml:space="preserve"> </w:t>
      </w:r>
      <w:r w:rsidR="00C016EA">
        <w:rPr>
          <w:sz w:val="28"/>
          <w:szCs w:val="28"/>
          <w:lang w:val="uk-UA"/>
        </w:rPr>
        <w:t xml:space="preserve">роботи </w:t>
      </w:r>
      <w:r w:rsidR="00C016EA" w:rsidRPr="006647B9">
        <w:rPr>
          <w:sz w:val="28"/>
          <w:szCs w:val="28"/>
          <w:lang w:val="uk-UA"/>
        </w:rPr>
        <w:t>виконавчого комітету</w:t>
      </w:r>
      <w:r w:rsidR="00CD7D0D">
        <w:rPr>
          <w:sz w:val="28"/>
          <w:szCs w:val="28"/>
          <w:lang w:val="uk-UA"/>
        </w:rPr>
        <w:t xml:space="preserve"> </w:t>
      </w:r>
      <w:r w:rsidR="00080729">
        <w:rPr>
          <w:sz w:val="28"/>
          <w:szCs w:val="28"/>
          <w:lang w:val="uk-UA"/>
        </w:rPr>
        <w:t xml:space="preserve">на 2019 рік </w:t>
      </w:r>
      <w:r w:rsidR="00CD7D0D">
        <w:rPr>
          <w:sz w:val="28"/>
          <w:szCs w:val="28"/>
          <w:lang w:val="uk-UA"/>
        </w:rPr>
        <w:t xml:space="preserve">було </w:t>
      </w:r>
      <w:r w:rsidR="00C016EA">
        <w:rPr>
          <w:sz w:val="28"/>
          <w:szCs w:val="28"/>
          <w:lang w:val="uk-UA"/>
        </w:rPr>
        <w:t xml:space="preserve">включено </w:t>
      </w:r>
      <w:r w:rsidR="00643049">
        <w:rPr>
          <w:sz w:val="28"/>
          <w:szCs w:val="28"/>
          <w:lang w:val="uk-UA"/>
        </w:rPr>
        <w:t>61</w:t>
      </w:r>
      <w:r w:rsidR="00C016EA">
        <w:rPr>
          <w:sz w:val="28"/>
          <w:szCs w:val="28"/>
          <w:lang w:val="uk-UA"/>
        </w:rPr>
        <w:t xml:space="preserve"> питан</w:t>
      </w:r>
      <w:r w:rsidR="00643049">
        <w:rPr>
          <w:sz w:val="28"/>
          <w:szCs w:val="28"/>
          <w:lang w:val="uk-UA"/>
        </w:rPr>
        <w:t>ня</w:t>
      </w:r>
      <w:r w:rsidR="00C016EA">
        <w:rPr>
          <w:sz w:val="28"/>
          <w:szCs w:val="28"/>
          <w:lang w:val="uk-UA"/>
        </w:rPr>
        <w:t xml:space="preserve">, в тому числі </w:t>
      </w:r>
      <w:r w:rsidR="00643049">
        <w:rPr>
          <w:sz w:val="28"/>
          <w:szCs w:val="28"/>
          <w:lang w:val="uk-UA"/>
        </w:rPr>
        <w:t>27</w:t>
      </w:r>
      <w:r w:rsidR="00C016EA">
        <w:rPr>
          <w:sz w:val="28"/>
          <w:szCs w:val="28"/>
          <w:lang w:val="uk-UA"/>
        </w:rPr>
        <w:t xml:space="preserve"> питань у порядку контролю.</w:t>
      </w:r>
    </w:p>
    <w:p w:rsidR="00CD7D0D" w:rsidRDefault="00D52626" w:rsidP="00C10C1A">
      <w:pPr>
        <w:ind w:firstLine="708"/>
        <w:jc w:val="both"/>
        <w:rPr>
          <w:color w:val="000000"/>
          <w:sz w:val="28"/>
          <w:szCs w:val="28"/>
          <w:lang w:val="uk-UA"/>
        </w:rPr>
      </w:pPr>
      <w:r>
        <w:rPr>
          <w:color w:val="000000"/>
          <w:sz w:val="28"/>
          <w:szCs w:val="28"/>
          <w:lang w:val="uk-UA"/>
        </w:rPr>
        <w:t xml:space="preserve">Протягом 2019 року здійснено організаційне забезпечення 18 засідань виконавчого комітету, 48 апаратних нарад при міському голові, 7 навчань посадових осіб місцевого самоврядування виконавчих органів Сумської міської ради  </w:t>
      </w:r>
    </w:p>
    <w:p w:rsidR="00080729" w:rsidRDefault="00080729" w:rsidP="00C10C1A">
      <w:pPr>
        <w:ind w:firstLine="708"/>
        <w:jc w:val="both"/>
        <w:rPr>
          <w:color w:val="000000"/>
          <w:sz w:val="28"/>
          <w:szCs w:val="28"/>
          <w:lang w:val="uk-UA"/>
        </w:rPr>
      </w:pPr>
      <w:r>
        <w:rPr>
          <w:color w:val="000000"/>
          <w:sz w:val="28"/>
          <w:szCs w:val="28"/>
          <w:lang w:val="uk-UA"/>
        </w:rPr>
        <w:t xml:space="preserve">На апаратних нарадах забезпечено розгляд </w:t>
      </w:r>
      <w:r w:rsidR="00643049">
        <w:rPr>
          <w:color w:val="000000"/>
          <w:sz w:val="28"/>
          <w:szCs w:val="28"/>
          <w:lang w:val="uk-UA"/>
        </w:rPr>
        <w:t xml:space="preserve">29 </w:t>
      </w:r>
      <w:r>
        <w:rPr>
          <w:color w:val="000000"/>
          <w:sz w:val="28"/>
          <w:szCs w:val="28"/>
          <w:lang w:val="uk-UA"/>
        </w:rPr>
        <w:t xml:space="preserve">питань, передбачених планами роботи виконавчого комітету, </w:t>
      </w:r>
      <w:r w:rsidR="00643049">
        <w:rPr>
          <w:color w:val="000000"/>
          <w:sz w:val="28"/>
          <w:szCs w:val="28"/>
          <w:lang w:val="uk-UA"/>
        </w:rPr>
        <w:t>понад 200</w:t>
      </w:r>
      <w:r>
        <w:rPr>
          <w:color w:val="000000"/>
          <w:sz w:val="28"/>
          <w:szCs w:val="28"/>
          <w:lang w:val="uk-UA"/>
        </w:rPr>
        <w:t xml:space="preserve"> пунктів доручень</w:t>
      </w:r>
      <w:r w:rsidR="00643049">
        <w:rPr>
          <w:color w:val="000000"/>
          <w:sz w:val="28"/>
          <w:szCs w:val="28"/>
          <w:lang w:val="uk-UA"/>
        </w:rPr>
        <w:t xml:space="preserve"> міського голови.</w:t>
      </w:r>
      <w:r>
        <w:rPr>
          <w:color w:val="000000"/>
          <w:sz w:val="28"/>
          <w:szCs w:val="28"/>
          <w:lang w:val="uk-UA"/>
        </w:rPr>
        <w:t xml:space="preserve"> </w:t>
      </w:r>
    </w:p>
    <w:p w:rsidR="00CD7D0D" w:rsidRPr="00011671" w:rsidRDefault="00CD7D0D" w:rsidP="00011671">
      <w:pPr>
        <w:ind w:firstLine="708"/>
        <w:jc w:val="both"/>
        <w:rPr>
          <w:color w:val="000000"/>
          <w:sz w:val="28"/>
          <w:szCs w:val="28"/>
          <w:lang w:val="uk-UA"/>
        </w:rPr>
      </w:pPr>
      <w:r w:rsidRPr="004E6635">
        <w:rPr>
          <w:color w:val="000000"/>
          <w:sz w:val="28"/>
          <w:szCs w:val="28"/>
          <w:lang w:val="uk-UA"/>
        </w:rPr>
        <w:t xml:space="preserve">Забезпечено організаційний супровід заходів з нагоди відзначення </w:t>
      </w:r>
      <w:r w:rsidRPr="004E6635">
        <w:rPr>
          <w:sz w:val="28"/>
          <w:szCs w:val="28"/>
          <w:lang w:val="uk-UA"/>
        </w:rPr>
        <w:t>24 державних свят та пам’ятних днів</w:t>
      </w:r>
      <w:r>
        <w:rPr>
          <w:sz w:val="28"/>
          <w:szCs w:val="28"/>
          <w:lang w:val="uk-UA"/>
        </w:rPr>
        <w:t xml:space="preserve"> (п</w:t>
      </w:r>
      <w:r w:rsidRPr="004E6635">
        <w:rPr>
          <w:sz w:val="28"/>
          <w:szCs w:val="28"/>
          <w:shd w:val="clear" w:color="auto" w:fill="FFFFFF"/>
          <w:lang w:val="uk-UA"/>
        </w:rPr>
        <w:t>ідготовлен</w:t>
      </w:r>
      <w:r>
        <w:rPr>
          <w:sz w:val="28"/>
          <w:szCs w:val="28"/>
          <w:shd w:val="clear" w:color="auto" w:fill="FFFFFF"/>
          <w:lang w:val="uk-UA"/>
        </w:rPr>
        <w:t>і</w:t>
      </w:r>
      <w:r w:rsidRPr="004E6635">
        <w:rPr>
          <w:sz w:val="28"/>
          <w:szCs w:val="28"/>
          <w:shd w:val="clear" w:color="auto" w:fill="FFFFFF"/>
          <w:lang w:val="uk-UA"/>
        </w:rPr>
        <w:t xml:space="preserve"> заходи</w:t>
      </w:r>
      <w:r>
        <w:rPr>
          <w:sz w:val="28"/>
          <w:szCs w:val="28"/>
          <w:shd w:val="clear" w:color="auto" w:fill="FFFFFF"/>
          <w:lang w:val="uk-UA"/>
        </w:rPr>
        <w:t xml:space="preserve"> та кошториси їх проведення,</w:t>
      </w:r>
      <w:r w:rsidRPr="004E6635">
        <w:rPr>
          <w:sz w:val="28"/>
          <w:szCs w:val="28"/>
          <w:shd w:val="clear" w:color="auto" w:fill="FFFFFF"/>
          <w:lang w:val="uk-UA"/>
        </w:rPr>
        <w:t xml:space="preserve"> організовано проведення  нарад щодо підготовки заходів</w:t>
      </w:r>
      <w:r>
        <w:rPr>
          <w:sz w:val="28"/>
          <w:szCs w:val="28"/>
          <w:shd w:val="clear" w:color="auto" w:fill="FFFFFF"/>
          <w:lang w:val="uk-UA"/>
        </w:rPr>
        <w:t xml:space="preserve">, оповіщені </w:t>
      </w:r>
      <w:r w:rsidRPr="00011671">
        <w:rPr>
          <w:color w:val="000000"/>
          <w:sz w:val="28"/>
          <w:szCs w:val="28"/>
          <w:lang w:val="uk-UA"/>
        </w:rPr>
        <w:t>та залучені учасники заходів, опрацьовані питання виділення коштів на проведення заходів</w:t>
      </w:r>
      <w:r w:rsidR="00D52626" w:rsidRPr="00011671">
        <w:rPr>
          <w:color w:val="000000"/>
          <w:sz w:val="28"/>
          <w:szCs w:val="28"/>
          <w:lang w:val="uk-UA"/>
        </w:rPr>
        <w:t>).</w:t>
      </w:r>
    </w:p>
    <w:p w:rsidR="00D52626" w:rsidRPr="00011671" w:rsidRDefault="00D52626" w:rsidP="00011671">
      <w:pPr>
        <w:ind w:firstLine="708"/>
        <w:jc w:val="both"/>
        <w:rPr>
          <w:color w:val="000000"/>
          <w:sz w:val="28"/>
          <w:szCs w:val="28"/>
          <w:lang w:val="uk-UA"/>
        </w:rPr>
      </w:pPr>
      <w:r w:rsidRPr="00011671">
        <w:rPr>
          <w:color w:val="000000"/>
          <w:sz w:val="28"/>
          <w:szCs w:val="28"/>
          <w:lang w:val="uk-UA"/>
        </w:rPr>
        <w:lastRenderedPageBreak/>
        <w:t xml:space="preserve">Загалом, протягом 2019 року працівники відділу взяли участь у близько 100 заходах з різних напрямків роботи, переважну більшість з яких забезпечували організаційно </w:t>
      </w:r>
    </w:p>
    <w:p w:rsidR="00080729" w:rsidRPr="00011671" w:rsidRDefault="00080729"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 xml:space="preserve">Протягом 2019 року було підготовлено та направлено до Сумської </w:t>
      </w:r>
      <w:r w:rsidR="00C10C1A" w:rsidRPr="00011671">
        <w:rPr>
          <w:rFonts w:ascii="Times New Roman" w:hAnsi="Times New Roman"/>
          <w:color w:val="000000"/>
          <w:sz w:val="28"/>
          <w:szCs w:val="28"/>
          <w:lang w:val="uk-UA" w:eastAsia="ru-RU"/>
        </w:rPr>
        <w:t>облдержадміністрації</w:t>
      </w:r>
      <w:r w:rsidRPr="00011671">
        <w:rPr>
          <w:rFonts w:ascii="Times New Roman" w:hAnsi="Times New Roman"/>
          <w:color w:val="000000"/>
          <w:sz w:val="28"/>
          <w:szCs w:val="28"/>
          <w:lang w:val="uk-UA" w:eastAsia="ru-RU"/>
        </w:rPr>
        <w:t xml:space="preserve"> та Сумської обласної ради 51 інформацію щодо переліку основних заходів на наступний тиждень, в яких </w:t>
      </w:r>
      <w:r w:rsidR="00011671" w:rsidRPr="00011671">
        <w:rPr>
          <w:rFonts w:ascii="Times New Roman" w:hAnsi="Times New Roman"/>
          <w:color w:val="000000"/>
          <w:sz w:val="28"/>
          <w:szCs w:val="28"/>
          <w:lang w:val="uk-UA" w:eastAsia="ru-RU"/>
        </w:rPr>
        <w:t>братиме</w:t>
      </w:r>
      <w:r w:rsidRPr="00011671">
        <w:rPr>
          <w:rFonts w:ascii="Times New Roman" w:hAnsi="Times New Roman"/>
          <w:color w:val="000000"/>
          <w:sz w:val="28"/>
          <w:szCs w:val="28"/>
          <w:lang w:val="uk-UA" w:eastAsia="ru-RU"/>
        </w:rPr>
        <w:t xml:space="preserve"> участь </w:t>
      </w:r>
      <w:proofErr w:type="spellStart"/>
      <w:r w:rsidRPr="00011671">
        <w:rPr>
          <w:rFonts w:ascii="Times New Roman" w:hAnsi="Times New Roman"/>
          <w:color w:val="000000"/>
          <w:sz w:val="28"/>
          <w:szCs w:val="28"/>
          <w:lang w:val="uk-UA" w:eastAsia="ru-RU"/>
        </w:rPr>
        <w:t>міський</w:t>
      </w:r>
      <w:proofErr w:type="spellEnd"/>
      <w:r w:rsidRPr="00011671">
        <w:rPr>
          <w:rFonts w:ascii="Times New Roman" w:hAnsi="Times New Roman"/>
          <w:color w:val="000000"/>
          <w:sz w:val="28"/>
          <w:szCs w:val="28"/>
          <w:lang w:val="uk-UA" w:eastAsia="ru-RU"/>
        </w:rPr>
        <w:t xml:space="preserve"> голова, 52 робочих плани із заходами на наступний тиждень міського голови та його заступників.</w:t>
      </w:r>
    </w:p>
    <w:p w:rsidR="00080729" w:rsidRPr="00011671" w:rsidRDefault="00080729"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 xml:space="preserve">Щоквартально оновлювалася та надавалася до </w:t>
      </w:r>
      <w:r w:rsidR="00C10C1A" w:rsidRPr="00011671">
        <w:rPr>
          <w:rFonts w:ascii="Times New Roman" w:hAnsi="Times New Roman"/>
          <w:color w:val="000000"/>
          <w:sz w:val="28"/>
          <w:szCs w:val="28"/>
          <w:lang w:val="uk-UA" w:eastAsia="ru-RU"/>
        </w:rPr>
        <w:t>Сумської облдержадміністрації</w:t>
      </w:r>
      <w:r w:rsidRPr="00011671">
        <w:rPr>
          <w:rFonts w:ascii="Times New Roman" w:hAnsi="Times New Roman"/>
          <w:color w:val="000000"/>
          <w:sz w:val="28"/>
          <w:szCs w:val="28"/>
          <w:lang w:val="uk-UA" w:eastAsia="ru-RU"/>
        </w:rPr>
        <w:t xml:space="preserve"> інтегрована довідка щодо соціально-економічного стану та суспільно-політичної ситуації в місті.</w:t>
      </w:r>
    </w:p>
    <w:p w:rsidR="00CF60C5" w:rsidRPr="00011671" w:rsidRDefault="00CF60C5"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 xml:space="preserve">Підготовлено та надано до Сумської ОДА звіт про виконання структурними підрозділами </w:t>
      </w:r>
      <w:r w:rsidR="00C10C1A" w:rsidRPr="00011671">
        <w:rPr>
          <w:rFonts w:ascii="Times New Roman" w:hAnsi="Times New Roman"/>
          <w:color w:val="000000"/>
          <w:sz w:val="28"/>
          <w:szCs w:val="28"/>
          <w:lang w:val="uk-UA" w:eastAsia="ru-RU"/>
        </w:rPr>
        <w:t xml:space="preserve">міської ради </w:t>
      </w:r>
      <w:r w:rsidRPr="00011671">
        <w:rPr>
          <w:rFonts w:ascii="Times New Roman" w:hAnsi="Times New Roman"/>
          <w:color w:val="000000"/>
          <w:sz w:val="28"/>
          <w:szCs w:val="28"/>
          <w:lang w:val="uk-UA" w:eastAsia="ru-RU"/>
        </w:rPr>
        <w:t>делегованих повноважень за І півріччя та 2019 рік. Опрацьовано зі структурним</w:t>
      </w:r>
      <w:r w:rsidR="00643049" w:rsidRPr="00011671">
        <w:rPr>
          <w:rFonts w:ascii="Times New Roman" w:hAnsi="Times New Roman"/>
          <w:color w:val="000000"/>
          <w:sz w:val="28"/>
          <w:szCs w:val="28"/>
          <w:lang w:val="uk-UA" w:eastAsia="ru-RU"/>
        </w:rPr>
        <w:t>и</w:t>
      </w:r>
      <w:r w:rsidRPr="00011671">
        <w:rPr>
          <w:rFonts w:ascii="Times New Roman" w:hAnsi="Times New Roman"/>
          <w:color w:val="000000"/>
          <w:sz w:val="28"/>
          <w:szCs w:val="28"/>
          <w:lang w:val="uk-UA" w:eastAsia="ru-RU"/>
        </w:rPr>
        <w:t xml:space="preserve"> підрозділам акт перевірки Сумської ОДА про виконання виконавчими органами </w:t>
      </w:r>
      <w:r w:rsidR="00C10C1A" w:rsidRPr="00011671">
        <w:rPr>
          <w:rFonts w:ascii="Times New Roman" w:hAnsi="Times New Roman"/>
          <w:color w:val="000000"/>
          <w:sz w:val="28"/>
          <w:szCs w:val="28"/>
          <w:lang w:val="uk-UA" w:eastAsia="ru-RU"/>
        </w:rPr>
        <w:t xml:space="preserve">Сумської міської ради </w:t>
      </w:r>
      <w:r w:rsidRPr="00011671">
        <w:rPr>
          <w:rFonts w:ascii="Times New Roman" w:hAnsi="Times New Roman"/>
          <w:color w:val="000000"/>
          <w:sz w:val="28"/>
          <w:szCs w:val="28"/>
          <w:lang w:val="uk-UA" w:eastAsia="ru-RU"/>
        </w:rPr>
        <w:t>делегованих повноважень.</w:t>
      </w:r>
    </w:p>
    <w:p w:rsidR="00CD7D0D" w:rsidRPr="00011671" w:rsidRDefault="00080729"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Готувалися інформаційні та довідкові матеріали щодо днів народжень осіб керівного складу на наступний тиждень та 12 списків дат народжень працівників міської ради на наступний місяць</w:t>
      </w:r>
      <w:r w:rsidR="00CF60C5" w:rsidRPr="00011671">
        <w:rPr>
          <w:rFonts w:ascii="Times New Roman" w:hAnsi="Times New Roman"/>
          <w:color w:val="000000"/>
          <w:sz w:val="28"/>
          <w:szCs w:val="28"/>
          <w:lang w:val="uk-UA" w:eastAsia="ru-RU"/>
        </w:rPr>
        <w:t>.</w:t>
      </w:r>
    </w:p>
    <w:p w:rsidR="002D32F5" w:rsidRPr="00011671" w:rsidRDefault="00CD7D0D"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 xml:space="preserve">Працівниками відділу забезпечено організацію виконання Програми фінансового забезпечення відзначення на території міста державних, професійних свят, ювілейних дат та інших подій на 2017-2019 роки. Протягом року підготовлено 2 рішення СМР стосовно змін та рішення про виконання Програми </w:t>
      </w:r>
      <w:r w:rsidR="002D32F5" w:rsidRPr="00011671">
        <w:rPr>
          <w:rFonts w:ascii="Times New Roman" w:hAnsi="Times New Roman"/>
          <w:color w:val="000000"/>
          <w:sz w:val="28"/>
          <w:szCs w:val="28"/>
          <w:lang w:val="uk-UA" w:eastAsia="ru-RU"/>
        </w:rPr>
        <w:t>за</w:t>
      </w:r>
      <w:r w:rsidRPr="00011671">
        <w:rPr>
          <w:rFonts w:ascii="Times New Roman" w:hAnsi="Times New Roman"/>
          <w:color w:val="000000"/>
          <w:sz w:val="28"/>
          <w:szCs w:val="28"/>
          <w:lang w:val="uk-UA" w:eastAsia="ru-RU"/>
        </w:rPr>
        <w:t xml:space="preserve"> 2018 рік, своєчасно надавалися відповідні звіти до </w:t>
      </w:r>
      <w:r w:rsidR="002D32F5" w:rsidRPr="00011671">
        <w:rPr>
          <w:rFonts w:ascii="Times New Roman" w:hAnsi="Times New Roman"/>
          <w:color w:val="000000"/>
          <w:sz w:val="28"/>
          <w:szCs w:val="28"/>
          <w:lang w:val="uk-UA" w:eastAsia="ru-RU"/>
        </w:rPr>
        <w:t>департаменту фінансів</w:t>
      </w:r>
      <w:r w:rsidRPr="00011671">
        <w:rPr>
          <w:rFonts w:ascii="Times New Roman" w:hAnsi="Times New Roman"/>
          <w:color w:val="000000"/>
          <w:sz w:val="28"/>
          <w:szCs w:val="28"/>
          <w:lang w:val="uk-UA" w:eastAsia="ru-RU"/>
        </w:rPr>
        <w:t>, економіки та інвестицій</w:t>
      </w:r>
      <w:r w:rsidR="002D32F5" w:rsidRPr="00011671">
        <w:rPr>
          <w:rFonts w:ascii="Times New Roman" w:hAnsi="Times New Roman"/>
          <w:color w:val="000000"/>
          <w:sz w:val="28"/>
          <w:szCs w:val="28"/>
          <w:lang w:val="uk-UA" w:eastAsia="ru-RU"/>
        </w:rPr>
        <w:t xml:space="preserve">. </w:t>
      </w:r>
    </w:p>
    <w:p w:rsidR="00643049" w:rsidRPr="00011671" w:rsidRDefault="00D52626"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 xml:space="preserve">В рамках реалізації програми придбано </w:t>
      </w:r>
      <w:r w:rsidR="00643049" w:rsidRPr="00011671">
        <w:rPr>
          <w:rFonts w:ascii="Times New Roman" w:hAnsi="Times New Roman"/>
          <w:color w:val="000000"/>
          <w:sz w:val="28"/>
          <w:szCs w:val="28"/>
          <w:lang w:val="uk-UA" w:eastAsia="ru-RU"/>
        </w:rPr>
        <w:t>1 комплект атрибутів до звання «Почесний громадянин міста Суми» на суму 12,5 тис. грн., 50 комплектів атрибутів почесної відзнаки «</w:t>
      </w:r>
      <w:r w:rsidR="00C10C1A" w:rsidRPr="00011671">
        <w:rPr>
          <w:rFonts w:ascii="Times New Roman" w:hAnsi="Times New Roman"/>
          <w:color w:val="000000"/>
          <w:sz w:val="28"/>
          <w:szCs w:val="28"/>
          <w:lang w:val="uk-UA" w:eastAsia="ru-RU"/>
        </w:rPr>
        <w:t>З</w:t>
      </w:r>
      <w:r w:rsidR="00643049" w:rsidRPr="00011671">
        <w:rPr>
          <w:rFonts w:ascii="Times New Roman" w:hAnsi="Times New Roman"/>
          <w:color w:val="000000"/>
          <w:sz w:val="28"/>
          <w:szCs w:val="28"/>
          <w:lang w:val="uk-UA" w:eastAsia="ru-RU"/>
        </w:rPr>
        <w:t>а заслуги перед містом» ІІІ ступеня на суму 21,6 тис. грн., 50 комплектів почесної відзнаки «Подяка міського голови» та 50 комплектів почесної відзнаки «За майстерність» на суму 49,7 тис. грн. та іншої нагородної пр</w:t>
      </w:r>
      <w:r w:rsidR="00011671" w:rsidRPr="00011671">
        <w:rPr>
          <w:rFonts w:ascii="Times New Roman" w:hAnsi="Times New Roman"/>
          <w:color w:val="000000"/>
          <w:sz w:val="28"/>
          <w:szCs w:val="28"/>
          <w:lang w:val="uk-UA" w:eastAsia="ru-RU"/>
        </w:rPr>
        <w:t>одукції на суму 34,3 тис. грн.</w:t>
      </w:r>
    </w:p>
    <w:p w:rsidR="00CD7D0D" w:rsidRPr="00011671" w:rsidRDefault="00CD7D0D" w:rsidP="00011671">
      <w:pPr>
        <w:pStyle w:val="a7"/>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Опрацьовано питання придбання відзнак учасникам бойових дій, волонтерам</w:t>
      </w:r>
      <w:r w:rsidR="00643049" w:rsidRPr="00011671">
        <w:rPr>
          <w:rFonts w:ascii="Times New Roman" w:hAnsi="Times New Roman"/>
          <w:color w:val="000000"/>
          <w:sz w:val="28"/>
          <w:szCs w:val="28"/>
          <w:lang w:val="uk-UA" w:eastAsia="ru-RU"/>
        </w:rPr>
        <w:t xml:space="preserve">, </w:t>
      </w:r>
      <w:r w:rsidRPr="00011671">
        <w:rPr>
          <w:rFonts w:ascii="Times New Roman" w:hAnsi="Times New Roman"/>
          <w:color w:val="000000"/>
          <w:sz w:val="28"/>
          <w:szCs w:val="28"/>
          <w:lang w:val="uk-UA" w:eastAsia="ru-RU"/>
        </w:rPr>
        <w:t>учасник</w:t>
      </w:r>
      <w:r w:rsidR="00643049" w:rsidRPr="00011671">
        <w:rPr>
          <w:rFonts w:ascii="Times New Roman" w:hAnsi="Times New Roman"/>
          <w:color w:val="000000"/>
          <w:sz w:val="28"/>
          <w:szCs w:val="28"/>
          <w:lang w:val="uk-UA" w:eastAsia="ru-RU"/>
        </w:rPr>
        <w:t>ам</w:t>
      </w:r>
      <w:r w:rsidRPr="00011671">
        <w:rPr>
          <w:rFonts w:ascii="Times New Roman" w:hAnsi="Times New Roman"/>
          <w:color w:val="000000"/>
          <w:sz w:val="28"/>
          <w:szCs w:val="28"/>
          <w:lang w:val="uk-UA" w:eastAsia="ru-RU"/>
        </w:rPr>
        <w:t xml:space="preserve"> бойови</w:t>
      </w:r>
      <w:r w:rsidR="00643049" w:rsidRPr="00011671">
        <w:rPr>
          <w:rFonts w:ascii="Times New Roman" w:hAnsi="Times New Roman"/>
          <w:color w:val="000000"/>
          <w:sz w:val="28"/>
          <w:szCs w:val="28"/>
          <w:lang w:val="uk-UA" w:eastAsia="ru-RU"/>
        </w:rPr>
        <w:t>х дій на території інших держав та ін.</w:t>
      </w:r>
    </w:p>
    <w:p w:rsidR="00643049" w:rsidRPr="00011671" w:rsidRDefault="00643049" w:rsidP="00011671">
      <w:pPr>
        <w:ind w:firstLine="708"/>
        <w:jc w:val="both"/>
        <w:rPr>
          <w:color w:val="000000"/>
          <w:sz w:val="28"/>
          <w:szCs w:val="28"/>
          <w:lang w:val="uk-UA"/>
        </w:rPr>
      </w:pPr>
      <w:r w:rsidRPr="00011671">
        <w:rPr>
          <w:color w:val="000000"/>
          <w:sz w:val="28"/>
          <w:szCs w:val="28"/>
          <w:lang w:val="uk-UA"/>
        </w:rPr>
        <w:t>Всього протягом року було придбано 140 медалей на суму 24,5 тис. грн., які вручалися під час святкування 30-річниці виводу військ з Афганістану, з нагоди відзначення Дня захисника України та Дня Збройних Сил України.</w:t>
      </w:r>
    </w:p>
    <w:p w:rsidR="009074EE" w:rsidRPr="00011671" w:rsidRDefault="002D32F5" w:rsidP="00011671">
      <w:pPr>
        <w:ind w:firstLine="708"/>
        <w:jc w:val="both"/>
        <w:rPr>
          <w:color w:val="000000"/>
          <w:sz w:val="28"/>
          <w:szCs w:val="28"/>
          <w:lang w:val="uk-UA"/>
        </w:rPr>
      </w:pPr>
      <w:r w:rsidRPr="00011671">
        <w:rPr>
          <w:color w:val="000000"/>
          <w:sz w:val="28"/>
          <w:szCs w:val="28"/>
          <w:lang w:val="uk-UA"/>
        </w:rPr>
        <w:t xml:space="preserve">Розроблено та винесено на розгляд СМР проект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roofErr w:type="spellStart"/>
      <w:r w:rsidRPr="00011671">
        <w:rPr>
          <w:color w:val="000000"/>
          <w:sz w:val="28"/>
          <w:szCs w:val="28"/>
          <w:lang w:val="uk-UA"/>
        </w:rPr>
        <w:t>Опрацьовано</w:t>
      </w:r>
      <w:proofErr w:type="spellEnd"/>
      <w:r w:rsidRPr="00011671">
        <w:rPr>
          <w:color w:val="000000"/>
          <w:sz w:val="28"/>
          <w:szCs w:val="28"/>
          <w:lang w:val="uk-UA"/>
        </w:rPr>
        <w:t xml:space="preserve"> </w:t>
      </w:r>
      <w:proofErr w:type="spellStart"/>
      <w:r w:rsidRPr="00011671">
        <w:rPr>
          <w:color w:val="000000"/>
          <w:sz w:val="28"/>
          <w:szCs w:val="28"/>
          <w:lang w:val="uk-UA"/>
        </w:rPr>
        <w:t>розрахунок</w:t>
      </w:r>
      <w:proofErr w:type="spellEnd"/>
      <w:r w:rsidRPr="00011671">
        <w:rPr>
          <w:color w:val="000000"/>
          <w:sz w:val="28"/>
          <w:szCs w:val="28"/>
          <w:lang w:val="uk-UA"/>
        </w:rPr>
        <w:t xml:space="preserve"> </w:t>
      </w:r>
      <w:r w:rsidR="002132CC" w:rsidRPr="00011671">
        <w:rPr>
          <w:color w:val="000000"/>
          <w:sz w:val="28"/>
          <w:szCs w:val="28"/>
          <w:lang w:val="uk-UA"/>
        </w:rPr>
        <w:t>для</w:t>
      </w:r>
      <w:r w:rsidRPr="00011671">
        <w:rPr>
          <w:color w:val="000000"/>
          <w:sz w:val="28"/>
          <w:szCs w:val="28"/>
          <w:lang w:val="uk-UA"/>
        </w:rPr>
        <w:t xml:space="preserve"> </w:t>
      </w:r>
      <w:proofErr w:type="spellStart"/>
      <w:r w:rsidRPr="00011671">
        <w:rPr>
          <w:color w:val="000000"/>
          <w:sz w:val="28"/>
          <w:szCs w:val="28"/>
          <w:lang w:val="uk-UA"/>
        </w:rPr>
        <w:t>виконання</w:t>
      </w:r>
      <w:proofErr w:type="spellEnd"/>
      <w:r w:rsidRPr="00011671">
        <w:rPr>
          <w:color w:val="000000"/>
          <w:sz w:val="28"/>
          <w:szCs w:val="28"/>
          <w:lang w:val="uk-UA"/>
        </w:rPr>
        <w:t xml:space="preserve"> </w:t>
      </w:r>
      <w:proofErr w:type="spellStart"/>
      <w:r w:rsidRPr="00011671">
        <w:rPr>
          <w:color w:val="000000"/>
          <w:sz w:val="28"/>
          <w:szCs w:val="28"/>
          <w:lang w:val="uk-UA"/>
        </w:rPr>
        <w:t>Програми</w:t>
      </w:r>
      <w:proofErr w:type="spellEnd"/>
      <w:r w:rsidRPr="00011671">
        <w:rPr>
          <w:color w:val="000000"/>
          <w:sz w:val="28"/>
          <w:szCs w:val="28"/>
          <w:lang w:val="uk-UA"/>
        </w:rPr>
        <w:t xml:space="preserve"> </w:t>
      </w:r>
      <w:r w:rsidR="002132CC" w:rsidRPr="00011671">
        <w:rPr>
          <w:color w:val="000000"/>
          <w:sz w:val="28"/>
          <w:szCs w:val="28"/>
          <w:lang w:val="uk-UA"/>
        </w:rPr>
        <w:t>у</w:t>
      </w:r>
      <w:r w:rsidRPr="00011671">
        <w:rPr>
          <w:color w:val="000000"/>
          <w:sz w:val="28"/>
          <w:szCs w:val="28"/>
          <w:lang w:val="uk-UA"/>
        </w:rPr>
        <w:t xml:space="preserve"> 2020 р</w:t>
      </w:r>
      <w:r w:rsidR="002132CC" w:rsidRPr="00011671">
        <w:rPr>
          <w:color w:val="000000"/>
          <w:sz w:val="28"/>
          <w:szCs w:val="28"/>
          <w:lang w:val="uk-UA"/>
        </w:rPr>
        <w:t>оці</w:t>
      </w:r>
      <w:r w:rsidRPr="00011671">
        <w:rPr>
          <w:color w:val="000000"/>
          <w:sz w:val="28"/>
          <w:szCs w:val="28"/>
          <w:lang w:val="uk-UA"/>
        </w:rPr>
        <w:t>.</w:t>
      </w:r>
    </w:p>
    <w:p w:rsidR="00C10C1A" w:rsidRPr="00011671" w:rsidRDefault="00C016EA" w:rsidP="00011671">
      <w:pPr>
        <w:ind w:firstLine="708"/>
        <w:jc w:val="both"/>
        <w:rPr>
          <w:color w:val="000000"/>
          <w:sz w:val="28"/>
          <w:szCs w:val="28"/>
          <w:lang w:val="uk-UA"/>
        </w:rPr>
      </w:pPr>
      <w:r w:rsidRPr="00011671">
        <w:rPr>
          <w:color w:val="000000"/>
          <w:sz w:val="28"/>
          <w:szCs w:val="28"/>
          <w:lang w:val="uk-UA"/>
        </w:rPr>
        <w:t>Протягом 201</w:t>
      </w:r>
      <w:r w:rsidR="009074EE" w:rsidRPr="00011671">
        <w:rPr>
          <w:color w:val="000000"/>
          <w:sz w:val="28"/>
          <w:szCs w:val="28"/>
          <w:lang w:val="uk-UA"/>
        </w:rPr>
        <w:t>9</w:t>
      </w:r>
      <w:r w:rsidRPr="00011671">
        <w:rPr>
          <w:color w:val="000000"/>
          <w:sz w:val="28"/>
          <w:szCs w:val="28"/>
          <w:lang w:val="uk-UA"/>
        </w:rPr>
        <w:t xml:space="preserve"> року працівники управління здійснювали організаційне забезпечення проведення виборів Президента України та  народних депутатів України</w:t>
      </w:r>
      <w:r w:rsidR="00C10C1A" w:rsidRPr="00011671">
        <w:rPr>
          <w:color w:val="000000"/>
          <w:sz w:val="28"/>
          <w:szCs w:val="28"/>
          <w:lang w:val="uk-UA"/>
        </w:rPr>
        <w:t>:</w:t>
      </w:r>
    </w:p>
    <w:p w:rsidR="00C10C1A" w:rsidRPr="00011671" w:rsidRDefault="00D52626" w:rsidP="00011671">
      <w:pPr>
        <w:pStyle w:val="a7"/>
        <w:numPr>
          <w:ilvl w:val="0"/>
          <w:numId w:val="5"/>
        </w:numPr>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готувалися необхідні рішення виконавчого комітету та розпорядження міського голови</w:t>
      </w:r>
      <w:r w:rsidR="00C10C1A" w:rsidRPr="00011671">
        <w:rPr>
          <w:rFonts w:ascii="Times New Roman" w:hAnsi="Times New Roman"/>
          <w:color w:val="000000"/>
          <w:sz w:val="28"/>
          <w:szCs w:val="28"/>
          <w:lang w:val="uk-UA" w:eastAsia="ru-RU"/>
        </w:rPr>
        <w:t>;</w:t>
      </w:r>
    </w:p>
    <w:p w:rsidR="00C10C1A" w:rsidRPr="00011671" w:rsidRDefault="00D52626" w:rsidP="00011671">
      <w:pPr>
        <w:pStyle w:val="a7"/>
        <w:numPr>
          <w:ilvl w:val="0"/>
          <w:numId w:val="5"/>
        </w:numPr>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lastRenderedPageBreak/>
        <w:t>організовані наради щодо підготовки та проведення виборів, проведено закріплення виборчих дільниць за від</w:t>
      </w:r>
      <w:r w:rsidR="00C10C1A" w:rsidRPr="00011671">
        <w:rPr>
          <w:rFonts w:ascii="Times New Roman" w:hAnsi="Times New Roman"/>
          <w:color w:val="000000"/>
          <w:sz w:val="28"/>
          <w:szCs w:val="28"/>
          <w:lang w:val="uk-UA" w:eastAsia="ru-RU"/>
        </w:rPr>
        <w:t>повідальними посадовими особами;</w:t>
      </w:r>
    </w:p>
    <w:p w:rsidR="00C10C1A" w:rsidRPr="00011671" w:rsidRDefault="00C016EA" w:rsidP="00011671">
      <w:pPr>
        <w:pStyle w:val="a7"/>
        <w:numPr>
          <w:ilvl w:val="0"/>
          <w:numId w:val="5"/>
        </w:numPr>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проводилась робота по забезпеченню матеріально-технічного стану виборчих дільниць</w:t>
      </w:r>
      <w:r w:rsidR="00AE313B" w:rsidRPr="00011671">
        <w:rPr>
          <w:rFonts w:ascii="Times New Roman" w:hAnsi="Times New Roman"/>
          <w:color w:val="000000"/>
          <w:sz w:val="28"/>
          <w:szCs w:val="28"/>
          <w:lang w:val="uk-UA" w:eastAsia="ru-RU"/>
        </w:rPr>
        <w:t xml:space="preserve"> (</w:t>
      </w:r>
      <w:r w:rsidR="00D52626" w:rsidRPr="00011671">
        <w:rPr>
          <w:rFonts w:ascii="Times New Roman" w:hAnsi="Times New Roman"/>
          <w:color w:val="000000"/>
          <w:sz w:val="28"/>
          <w:szCs w:val="28"/>
          <w:lang w:val="uk-UA" w:eastAsia="ru-RU"/>
        </w:rPr>
        <w:t xml:space="preserve">розроблено акти перевірки виборчих дільниць та відповідні методичні рекомендації, здійснено обстеження </w:t>
      </w:r>
      <w:r w:rsidR="00AE313B" w:rsidRPr="00011671">
        <w:rPr>
          <w:rFonts w:ascii="Times New Roman" w:hAnsi="Times New Roman"/>
          <w:color w:val="000000"/>
          <w:sz w:val="28"/>
          <w:szCs w:val="28"/>
          <w:lang w:val="uk-UA" w:eastAsia="ru-RU"/>
        </w:rPr>
        <w:t xml:space="preserve">закріплених за працівниками </w:t>
      </w:r>
      <w:r w:rsidR="00D52626" w:rsidRPr="00011671">
        <w:rPr>
          <w:rFonts w:ascii="Times New Roman" w:hAnsi="Times New Roman"/>
          <w:color w:val="000000"/>
          <w:sz w:val="28"/>
          <w:szCs w:val="28"/>
          <w:lang w:val="uk-UA" w:eastAsia="ru-RU"/>
        </w:rPr>
        <w:t xml:space="preserve">міської ради </w:t>
      </w:r>
      <w:r w:rsidR="00AE313B" w:rsidRPr="00011671">
        <w:rPr>
          <w:rFonts w:ascii="Times New Roman" w:hAnsi="Times New Roman"/>
          <w:color w:val="000000"/>
          <w:sz w:val="28"/>
          <w:szCs w:val="28"/>
          <w:lang w:val="uk-UA" w:eastAsia="ru-RU"/>
        </w:rPr>
        <w:t>виборчих дільниць та аналіз загальної інформації про матеріально-технічне забезпечення дільниць міста Суми)</w:t>
      </w:r>
      <w:r w:rsidR="00C10C1A" w:rsidRPr="00011671">
        <w:rPr>
          <w:rFonts w:ascii="Times New Roman" w:hAnsi="Times New Roman"/>
          <w:color w:val="000000"/>
          <w:sz w:val="28"/>
          <w:szCs w:val="28"/>
          <w:lang w:val="uk-UA" w:eastAsia="ru-RU"/>
        </w:rPr>
        <w:t>;</w:t>
      </w:r>
      <w:r w:rsidR="00AE313B" w:rsidRPr="00011671">
        <w:rPr>
          <w:rFonts w:ascii="Times New Roman" w:hAnsi="Times New Roman"/>
          <w:color w:val="000000"/>
          <w:sz w:val="28"/>
          <w:szCs w:val="28"/>
          <w:lang w:val="uk-UA" w:eastAsia="ru-RU"/>
        </w:rPr>
        <w:t xml:space="preserve"> </w:t>
      </w:r>
    </w:p>
    <w:p w:rsidR="00AE313B" w:rsidRPr="00011671" w:rsidRDefault="00C10C1A" w:rsidP="00011671">
      <w:pPr>
        <w:pStyle w:val="a7"/>
        <w:numPr>
          <w:ilvl w:val="0"/>
          <w:numId w:val="5"/>
        </w:numPr>
        <w:spacing w:after="0" w:line="240" w:lineRule="auto"/>
        <w:ind w:left="0" w:firstLine="709"/>
        <w:jc w:val="both"/>
        <w:rPr>
          <w:rFonts w:ascii="Times New Roman" w:hAnsi="Times New Roman"/>
          <w:color w:val="000000"/>
          <w:sz w:val="28"/>
          <w:szCs w:val="28"/>
          <w:lang w:val="uk-UA" w:eastAsia="ru-RU"/>
        </w:rPr>
      </w:pPr>
      <w:r w:rsidRPr="00011671">
        <w:rPr>
          <w:rFonts w:ascii="Times New Roman" w:hAnsi="Times New Roman"/>
          <w:color w:val="000000"/>
          <w:sz w:val="28"/>
          <w:szCs w:val="28"/>
          <w:lang w:val="uk-UA" w:eastAsia="ru-RU"/>
        </w:rPr>
        <w:t>о</w:t>
      </w:r>
      <w:r w:rsidR="00AE313B" w:rsidRPr="00011671">
        <w:rPr>
          <w:rFonts w:ascii="Times New Roman" w:hAnsi="Times New Roman"/>
          <w:color w:val="000000"/>
          <w:sz w:val="28"/>
          <w:szCs w:val="28"/>
          <w:lang w:val="uk-UA" w:eastAsia="ru-RU"/>
        </w:rPr>
        <w:t>рганізовано чергування відповідальних працівників виконавчих органів Сумської міської ради на 1-му та 2-му турах виборів Президента України та позачергових виборах до Верховної Ради.</w:t>
      </w:r>
    </w:p>
    <w:p w:rsidR="00CD7D0D" w:rsidRDefault="00413F5D" w:rsidP="00011671">
      <w:pPr>
        <w:ind w:firstLine="708"/>
        <w:jc w:val="both"/>
        <w:rPr>
          <w:color w:val="000000"/>
          <w:sz w:val="28"/>
          <w:szCs w:val="28"/>
          <w:lang w:val="uk-UA"/>
        </w:rPr>
      </w:pPr>
      <w:r>
        <w:rPr>
          <w:color w:val="000000"/>
          <w:sz w:val="28"/>
          <w:szCs w:val="28"/>
          <w:lang w:val="uk-UA"/>
        </w:rPr>
        <w:t>Загальна чисельність працівників виконавчих органів Сумської міської ради, стосовно яких відділом здійснюється кадрове забезпечення становить 321 штатну одиницю (з них 272 посадові особи місцевого самоврядування), крім того в</w:t>
      </w:r>
      <w:r w:rsidR="00CF1DD8">
        <w:rPr>
          <w:color w:val="000000"/>
          <w:sz w:val="28"/>
          <w:szCs w:val="28"/>
          <w:lang w:val="uk-UA"/>
        </w:rPr>
        <w:t xml:space="preserve">ідділом здійснюються заходи щодо реалізації державної політики з питань служби в органах місцевого самоврядування та документального оформлення вступу на службу в органи місцевого самоврядування, її проходження стосовно </w:t>
      </w:r>
      <w:r>
        <w:rPr>
          <w:color w:val="000000"/>
          <w:sz w:val="28"/>
          <w:szCs w:val="28"/>
          <w:lang w:val="uk-UA"/>
        </w:rPr>
        <w:t>керівників та заступників керівників виконавчих органів, що мають статус  юридичної особи</w:t>
      </w:r>
      <w:r w:rsidR="00CF1DD8">
        <w:rPr>
          <w:color w:val="000000"/>
          <w:sz w:val="28"/>
          <w:szCs w:val="28"/>
          <w:lang w:val="uk-UA"/>
        </w:rPr>
        <w:t>.</w:t>
      </w:r>
      <w:r>
        <w:rPr>
          <w:color w:val="000000"/>
          <w:sz w:val="28"/>
          <w:szCs w:val="28"/>
          <w:lang w:val="uk-UA"/>
        </w:rPr>
        <w:t xml:space="preserve"> А також здійснюється кадрове забезпечення </w:t>
      </w:r>
      <w:r w:rsidR="00643049">
        <w:rPr>
          <w:color w:val="000000"/>
          <w:sz w:val="28"/>
          <w:szCs w:val="28"/>
          <w:lang w:val="uk-UA"/>
        </w:rPr>
        <w:t>18</w:t>
      </w:r>
      <w:r>
        <w:rPr>
          <w:color w:val="000000"/>
          <w:sz w:val="28"/>
          <w:szCs w:val="28"/>
          <w:lang w:val="uk-UA"/>
        </w:rPr>
        <w:t xml:space="preserve"> керівників комунальних підприємств.</w:t>
      </w:r>
    </w:p>
    <w:p w:rsidR="00CF1DD8" w:rsidRDefault="00CF1DD8" w:rsidP="00C10C1A">
      <w:pPr>
        <w:ind w:firstLine="708"/>
        <w:jc w:val="both"/>
        <w:rPr>
          <w:color w:val="000000"/>
          <w:sz w:val="28"/>
          <w:szCs w:val="28"/>
          <w:lang w:val="uk-UA"/>
        </w:rPr>
      </w:pPr>
      <w:r>
        <w:rPr>
          <w:color w:val="000000"/>
          <w:sz w:val="28"/>
          <w:szCs w:val="28"/>
          <w:lang w:val="uk-UA"/>
        </w:rPr>
        <w:t>Протягом 2019 року сектором кадрового забезпечення підготовлено 2078 розпоряджень міського голови з яких: 574 розпорядження з особового складу, 475 – розпоряджень з особового складу щодо працівників виконавчих органів, що мають статус юридичної особи,</w:t>
      </w:r>
      <w:r w:rsidR="00C10C1A">
        <w:rPr>
          <w:color w:val="000000"/>
          <w:sz w:val="28"/>
          <w:szCs w:val="28"/>
          <w:lang w:val="uk-UA"/>
        </w:rPr>
        <w:t xml:space="preserve"> </w:t>
      </w:r>
      <w:r>
        <w:rPr>
          <w:color w:val="000000"/>
          <w:sz w:val="28"/>
          <w:szCs w:val="28"/>
          <w:lang w:val="uk-UA"/>
        </w:rPr>
        <w:t xml:space="preserve">739 – про надання відпусток та 290 – щодо </w:t>
      </w:r>
      <w:proofErr w:type="spellStart"/>
      <w:r>
        <w:rPr>
          <w:color w:val="000000"/>
          <w:sz w:val="28"/>
          <w:szCs w:val="28"/>
          <w:lang w:val="uk-UA"/>
        </w:rPr>
        <w:t>відряджень</w:t>
      </w:r>
      <w:proofErr w:type="spellEnd"/>
      <w:r>
        <w:rPr>
          <w:color w:val="000000"/>
          <w:sz w:val="28"/>
          <w:szCs w:val="28"/>
          <w:lang w:val="uk-UA"/>
        </w:rPr>
        <w:t>.</w:t>
      </w:r>
    </w:p>
    <w:p w:rsidR="00CF60C5" w:rsidRDefault="00643049" w:rsidP="00C10C1A">
      <w:pPr>
        <w:ind w:firstLine="708"/>
        <w:jc w:val="both"/>
        <w:rPr>
          <w:sz w:val="28"/>
          <w:szCs w:val="28"/>
          <w:lang w:val="uk-UA"/>
        </w:rPr>
      </w:pPr>
      <w:r>
        <w:rPr>
          <w:sz w:val="28"/>
          <w:szCs w:val="28"/>
          <w:lang w:val="uk-UA"/>
        </w:rPr>
        <w:t xml:space="preserve">Проводилася робота по впорядкуванню </w:t>
      </w:r>
      <w:r w:rsidR="00CF60C5">
        <w:rPr>
          <w:sz w:val="28"/>
          <w:szCs w:val="28"/>
          <w:lang w:val="uk-UA"/>
        </w:rPr>
        <w:t>особо</w:t>
      </w:r>
      <w:r>
        <w:rPr>
          <w:sz w:val="28"/>
          <w:szCs w:val="28"/>
          <w:lang w:val="uk-UA"/>
        </w:rPr>
        <w:t>вих справ працівників (доповнення новими документами: копіями розпоряджень, довідками тощо), своєчасного</w:t>
      </w:r>
      <w:r w:rsidR="00CF60C5">
        <w:rPr>
          <w:sz w:val="28"/>
          <w:szCs w:val="28"/>
          <w:lang w:val="uk-UA"/>
        </w:rPr>
        <w:t xml:space="preserve"> заповнення трудових книжок.</w:t>
      </w:r>
    </w:p>
    <w:p w:rsidR="00CF60C5" w:rsidRDefault="00CF60C5" w:rsidP="00C10C1A">
      <w:pPr>
        <w:ind w:firstLine="708"/>
        <w:jc w:val="both"/>
        <w:rPr>
          <w:sz w:val="28"/>
          <w:szCs w:val="28"/>
          <w:lang w:val="uk-UA"/>
        </w:rPr>
      </w:pPr>
      <w:r>
        <w:rPr>
          <w:sz w:val="28"/>
          <w:szCs w:val="28"/>
          <w:lang w:val="uk-UA"/>
        </w:rPr>
        <w:t>Відповідно до Закону «Про очищення влади» підготовлено необхідні документи та проведено перевірку щодо 16 осіб, які претендували на зайняття посад у виконавчих органах Сумської міської ради.</w:t>
      </w:r>
    </w:p>
    <w:p w:rsidR="00080729" w:rsidRPr="00720BD5" w:rsidRDefault="00080729" w:rsidP="00C10C1A">
      <w:pPr>
        <w:ind w:firstLine="709"/>
        <w:jc w:val="both"/>
        <w:rPr>
          <w:sz w:val="28"/>
          <w:szCs w:val="28"/>
          <w:lang w:val="uk-UA"/>
        </w:rPr>
      </w:pPr>
      <w:r w:rsidRPr="00413F5D">
        <w:rPr>
          <w:sz w:val="28"/>
          <w:szCs w:val="28"/>
          <w:lang w:val="uk-UA"/>
        </w:rPr>
        <w:t>Підготовлено 1</w:t>
      </w:r>
      <w:r w:rsidR="00413F5D" w:rsidRPr="00413F5D">
        <w:rPr>
          <w:sz w:val="28"/>
          <w:szCs w:val="28"/>
          <w:lang w:val="uk-UA"/>
        </w:rPr>
        <w:t>8</w:t>
      </w:r>
      <w:r w:rsidRPr="00413F5D">
        <w:rPr>
          <w:sz w:val="28"/>
          <w:szCs w:val="28"/>
          <w:lang w:val="uk-UA"/>
        </w:rPr>
        <w:t xml:space="preserve"> проектів </w:t>
      </w:r>
      <w:r w:rsidR="00C10C1A">
        <w:rPr>
          <w:sz w:val="28"/>
          <w:szCs w:val="28"/>
          <w:lang w:val="uk-UA"/>
        </w:rPr>
        <w:t>к</w:t>
      </w:r>
      <w:r w:rsidRPr="00413F5D">
        <w:rPr>
          <w:sz w:val="28"/>
          <w:szCs w:val="28"/>
          <w:lang w:val="uk-UA"/>
        </w:rPr>
        <w:t xml:space="preserve">онтрактів </w:t>
      </w:r>
      <w:r w:rsidR="00C10C1A" w:rsidRPr="00413F5D">
        <w:rPr>
          <w:sz w:val="28"/>
          <w:szCs w:val="28"/>
          <w:lang w:val="uk-UA"/>
        </w:rPr>
        <w:t xml:space="preserve">між </w:t>
      </w:r>
      <w:r w:rsidR="00C10C1A" w:rsidRPr="00720BD5">
        <w:rPr>
          <w:sz w:val="28"/>
          <w:szCs w:val="28"/>
          <w:lang w:val="uk-UA"/>
        </w:rPr>
        <w:t xml:space="preserve">Сумською міською радою та </w:t>
      </w:r>
      <w:r w:rsidR="00C10C1A">
        <w:rPr>
          <w:sz w:val="28"/>
          <w:szCs w:val="28"/>
          <w:lang w:val="uk-UA"/>
        </w:rPr>
        <w:t>кандидатом</w:t>
      </w:r>
      <w:r w:rsidR="00C10C1A" w:rsidRPr="00720BD5">
        <w:rPr>
          <w:rStyle w:val="a8"/>
          <w:color w:val="000000"/>
          <w:sz w:val="28"/>
          <w:szCs w:val="28"/>
          <w:lang w:val="uk-UA" w:eastAsia="uk-UA"/>
        </w:rPr>
        <w:t xml:space="preserve"> на посаду директора комунального підприємства</w:t>
      </w:r>
      <w:r w:rsidR="00C10C1A" w:rsidRPr="00413F5D">
        <w:rPr>
          <w:sz w:val="28"/>
          <w:szCs w:val="28"/>
          <w:lang w:val="uk-UA"/>
        </w:rPr>
        <w:t xml:space="preserve"> </w:t>
      </w:r>
      <w:r w:rsidRPr="00413F5D">
        <w:rPr>
          <w:sz w:val="28"/>
          <w:szCs w:val="28"/>
          <w:lang w:val="uk-UA"/>
        </w:rPr>
        <w:t xml:space="preserve">та </w:t>
      </w:r>
      <w:r w:rsidR="00413F5D" w:rsidRPr="00413F5D">
        <w:rPr>
          <w:sz w:val="28"/>
          <w:szCs w:val="28"/>
          <w:lang w:val="uk-UA"/>
        </w:rPr>
        <w:t>8</w:t>
      </w:r>
      <w:r w:rsidRPr="00413F5D">
        <w:rPr>
          <w:sz w:val="28"/>
          <w:szCs w:val="28"/>
          <w:lang w:val="uk-UA"/>
        </w:rPr>
        <w:t xml:space="preserve"> проект</w:t>
      </w:r>
      <w:r w:rsidR="00413F5D" w:rsidRPr="00413F5D">
        <w:rPr>
          <w:sz w:val="28"/>
          <w:szCs w:val="28"/>
          <w:lang w:val="uk-UA"/>
        </w:rPr>
        <w:t>ів</w:t>
      </w:r>
      <w:r w:rsidR="00C10C1A">
        <w:rPr>
          <w:sz w:val="28"/>
          <w:szCs w:val="28"/>
          <w:lang w:val="uk-UA"/>
        </w:rPr>
        <w:t xml:space="preserve"> д</w:t>
      </w:r>
      <w:r w:rsidRPr="00413F5D">
        <w:rPr>
          <w:sz w:val="28"/>
          <w:szCs w:val="28"/>
          <w:lang w:val="uk-UA"/>
        </w:rPr>
        <w:t>одаткових угод</w:t>
      </w:r>
      <w:r w:rsidR="00C10C1A">
        <w:rPr>
          <w:sz w:val="28"/>
          <w:szCs w:val="28"/>
          <w:lang w:val="uk-UA"/>
        </w:rPr>
        <w:t xml:space="preserve"> до діючих контрактів</w:t>
      </w:r>
      <w:r w:rsidRPr="00720BD5">
        <w:rPr>
          <w:rStyle w:val="a8"/>
          <w:color w:val="000000"/>
          <w:sz w:val="28"/>
          <w:szCs w:val="28"/>
          <w:lang w:val="uk-UA" w:eastAsia="uk-UA"/>
        </w:rPr>
        <w:t>.</w:t>
      </w:r>
    </w:p>
    <w:p w:rsidR="00080729" w:rsidRPr="00720BD5" w:rsidRDefault="00080729" w:rsidP="00C10C1A">
      <w:pPr>
        <w:ind w:firstLine="709"/>
        <w:jc w:val="both"/>
        <w:rPr>
          <w:sz w:val="28"/>
          <w:szCs w:val="28"/>
          <w:lang w:val="uk-UA"/>
        </w:rPr>
      </w:pPr>
      <w:r w:rsidRPr="00720BD5">
        <w:rPr>
          <w:sz w:val="28"/>
          <w:szCs w:val="28"/>
          <w:lang w:val="uk-UA"/>
        </w:rPr>
        <w:t>Опрацьовано питання та підготовлено проект рішення Сумської міської ради «Про внесення змін до Порядку призначення на посади та звільнення з посад керівників підприємств, установ, організацій, що належать до комунальної власнос</w:t>
      </w:r>
      <w:r w:rsidR="00011671">
        <w:rPr>
          <w:sz w:val="28"/>
          <w:szCs w:val="28"/>
          <w:lang w:val="uk-UA"/>
        </w:rPr>
        <w:t xml:space="preserve">ті територіальної громади міста </w:t>
      </w:r>
      <w:r w:rsidRPr="00720BD5">
        <w:rPr>
          <w:sz w:val="28"/>
          <w:szCs w:val="28"/>
          <w:lang w:val="uk-UA"/>
        </w:rPr>
        <w:t>Суми»</w:t>
      </w:r>
      <w:r w:rsidR="008806D7">
        <w:rPr>
          <w:sz w:val="28"/>
          <w:szCs w:val="28"/>
          <w:lang w:val="uk-UA"/>
        </w:rPr>
        <w:t>.</w:t>
      </w:r>
    </w:p>
    <w:p w:rsidR="00CF1DD8" w:rsidRDefault="00CF1DD8" w:rsidP="00C10C1A">
      <w:pPr>
        <w:ind w:firstLine="708"/>
        <w:jc w:val="both"/>
        <w:rPr>
          <w:sz w:val="28"/>
          <w:szCs w:val="28"/>
          <w:lang w:val="uk-UA"/>
        </w:rPr>
      </w:pPr>
      <w:r w:rsidRPr="00CF1DD8">
        <w:rPr>
          <w:sz w:val="28"/>
          <w:szCs w:val="28"/>
          <w:lang w:val="uk-UA"/>
        </w:rPr>
        <w:t>У 2019 році проведено 8 засідань конкурсної комісії, опрацьовано документи 103 претендентів на заміщення вакантних посад, рекомендовано до призначення 38 осіб.</w:t>
      </w:r>
    </w:p>
    <w:p w:rsidR="003200EE" w:rsidRDefault="003200EE" w:rsidP="00C10C1A">
      <w:pPr>
        <w:ind w:firstLine="708"/>
        <w:jc w:val="both"/>
        <w:rPr>
          <w:sz w:val="28"/>
          <w:szCs w:val="28"/>
          <w:lang w:val="uk-UA"/>
        </w:rPr>
      </w:pPr>
      <w:r>
        <w:rPr>
          <w:sz w:val="28"/>
          <w:szCs w:val="28"/>
          <w:lang w:val="uk-UA"/>
        </w:rPr>
        <w:t xml:space="preserve">У 2019 році відповідно до Закону України «Про добровільне об’єднання територіальних громад» до територіальної громади міста Суми приєднано територіальну громаду </w:t>
      </w:r>
      <w:proofErr w:type="spellStart"/>
      <w:r>
        <w:rPr>
          <w:sz w:val="28"/>
          <w:szCs w:val="28"/>
          <w:lang w:val="uk-UA"/>
        </w:rPr>
        <w:t>Піщанської</w:t>
      </w:r>
      <w:proofErr w:type="spellEnd"/>
      <w:r>
        <w:rPr>
          <w:sz w:val="28"/>
          <w:szCs w:val="28"/>
          <w:lang w:val="uk-UA"/>
        </w:rPr>
        <w:t xml:space="preserve"> сільської ради. На забезпечення здійснення повноважень органів місцевого самоврядування до штатної чисельності Сумської </w:t>
      </w:r>
      <w:r>
        <w:rPr>
          <w:sz w:val="28"/>
          <w:szCs w:val="28"/>
          <w:lang w:val="uk-UA"/>
        </w:rPr>
        <w:lastRenderedPageBreak/>
        <w:t xml:space="preserve">міської ради додано 6 штатних одиниць для забезпечення працевлаштування працівників </w:t>
      </w:r>
      <w:proofErr w:type="spellStart"/>
      <w:r>
        <w:rPr>
          <w:sz w:val="28"/>
          <w:szCs w:val="28"/>
          <w:lang w:val="uk-UA"/>
        </w:rPr>
        <w:t>Піщанської</w:t>
      </w:r>
      <w:proofErr w:type="spellEnd"/>
      <w:r>
        <w:rPr>
          <w:sz w:val="28"/>
          <w:szCs w:val="28"/>
          <w:lang w:val="uk-UA"/>
        </w:rPr>
        <w:t xml:space="preserve"> сільської ради.</w:t>
      </w:r>
    </w:p>
    <w:p w:rsidR="00413F5D" w:rsidRDefault="00413F5D" w:rsidP="00C10C1A">
      <w:pPr>
        <w:ind w:firstLine="708"/>
        <w:jc w:val="both"/>
        <w:rPr>
          <w:sz w:val="28"/>
          <w:szCs w:val="28"/>
          <w:lang w:val="uk-UA"/>
        </w:rPr>
      </w:pPr>
      <w:r>
        <w:rPr>
          <w:sz w:val="28"/>
          <w:szCs w:val="28"/>
          <w:lang w:val="uk-UA"/>
        </w:rPr>
        <w:t>Постійно проводиться моніторинг нових нормативно-правових актів, що стосуються кадрової роботи в органах місцевого самоврядування.</w:t>
      </w:r>
    </w:p>
    <w:p w:rsidR="00413F5D" w:rsidRDefault="00413F5D" w:rsidP="00C10C1A">
      <w:pPr>
        <w:ind w:firstLine="708"/>
        <w:jc w:val="both"/>
        <w:rPr>
          <w:sz w:val="28"/>
          <w:szCs w:val="28"/>
          <w:lang w:val="uk-UA"/>
        </w:rPr>
      </w:pPr>
      <w:r>
        <w:rPr>
          <w:sz w:val="28"/>
          <w:szCs w:val="28"/>
          <w:lang w:val="uk-UA"/>
        </w:rPr>
        <w:t xml:space="preserve">Встановлюється та </w:t>
      </w:r>
      <w:proofErr w:type="spellStart"/>
      <w:r>
        <w:rPr>
          <w:sz w:val="28"/>
          <w:szCs w:val="28"/>
          <w:lang w:val="uk-UA"/>
        </w:rPr>
        <w:t>уточнюється</w:t>
      </w:r>
      <w:proofErr w:type="spellEnd"/>
      <w:r>
        <w:rPr>
          <w:sz w:val="28"/>
          <w:szCs w:val="28"/>
          <w:lang w:val="uk-UA"/>
        </w:rPr>
        <w:t xml:space="preserve"> щороку стаж служби в органах місцевого самоврядування посадових осіб та службовців, надбавок за вислугу років. Забезпечується контроль за своєчасним присвоєнням рангів посадовим особам.</w:t>
      </w:r>
    </w:p>
    <w:p w:rsidR="003200EE" w:rsidRPr="00643049" w:rsidRDefault="00643049" w:rsidP="00C10C1A">
      <w:pPr>
        <w:ind w:firstLine="708"/>
        <w:jc w:val="both"/>
        <w:rPr>
          <w:sz w:val="28"/>
          <w:szCs w:val="28"/>
          <w:lang w:val="uk-UA"/>
        </w:rPr>
      </w:pPr>
      <w:r w:rsidRPr="00643049">
        <w:rPr>
          <w:sz w:val="28"/>
          <w:szCs w:val="28"/>
          <w:lang w:val="uk-UA"/>
        </w:rPr>
        <w:t>Організовано проведення щорічного оцінювання виконання посадовими особами виконавчих органів Сумської міської ради покладених на них обов’язків і завдань.</w:t>
      </w:r>
    </w:p>
    <w:p w:rsidR="00080729" w:rsidRPr="00CF1DD8" w:rsidRDefault="00080729" w:rsidP="00C10C1A">
      <w:pPr>
        <w:ind w:firstLine="708"/>
        <w:jc w:val="both"/>
        <w:rPr>
          <w:sz w:val="28"/>
          <w:szCs w:val="28"/>
          <w:lang w:val="uk-UA"/>
        </w:rPr>
      </w:pPr>
      <w:r>
        <w:rPr>
          <w:sz w:val="28"/>
          <w:szCs w:val="28"/>
          <w:lang w:val="uk-UA"/>
        </w:rPr>
        <w:t xml:space="preserve">Сектором кадрового забезпечення ведеться облік військовозобов’язаних та проводиться їх бронювання. Станом на 01.01.2020 на обліку перебуває 62 особи, 20 осіб заброньовано. Протягом 2019 року робота відділу з цих питань перевірялася тричі. Жодних зауважень </w:t>
      </w:r>
      <w:r w:rsidR="00822714">
        <w:rPr>
          <w:sz w:val="28"/>
          <w:szCs w:val="28"/>
          <w:lang w:val="uk-UA"/>
        </w:rPr>
        <w:t xml:space="preserve">стосовно роботи відділу з цих питань </w:t>
      </w:r>
      <w:proofErr w:type="spellStart"/>
      <w:r>
        <w:rPr>
          <w:sz w:val="28"/>
          <w:szCs w:val="28"/>
          <w:lang w:val="uk-UA"/>
        </w:rPr>
        <w:t>перевіряючими</w:t>
      </w:r>
      <w:proofErr w:type="spellEnd"/>
      <w:r>
        <w:rPr>
          <w:sz w:val="28"/>
          <w:szCs w:val="28"/>
          <w:lang w:val="uk-UA"/>
        </w:rPr>
        <w:t xml:space="preserve"> надано не було.</w:t>
      </w:r>
    </w:p>
    <w:p w:rsidR="00080729" w:rsidRDefault="00080729" w:rsidP="00C10C1A">
      <w:pPr>
        <w:widowControl w:val="0"/>
        <w:ind w:firstLine="709"/>
        <w:jc w:val="both"/>
        <w:rPr>
          <w:sz w:val="28"/>
          <w:szCs w:val="28"/>
          <w:lang w:val="uk-UA"/>
        </w:rPr>
      </w:pPr>
      <w:r>
        <w:rPr>
          <w:sz w:val="28"/>
          <w:szCs w:val="28"/>
          <w:lang w:val="uk-UA"/>
        </w:rPr>
        <w:t xml:space="preserve">Протягом звітного періоду </w:t>
      </w:r>
      <w:r w:rsidRPr="00720BD5">
        <w:rPr>
          <w:sz w:val="28"/>
          <w:szCs w:val="28"/>
          <w:lang w:val="uk-UA"/>
        </w:rPr>
        <w:t>направлено до Сумського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близько 240 посадових осіб виконавчих органів Сумської міської ради.</w:t>
      </w:r>
    </w:p>
    <w:p w:rsidR="00080729" w:rsidRDefault="00080729" w:rsidP="00011671">
      <w:pPr>
        <w:widowControl w:val="0"/>
        <w:ind w:firstLine="709"/>
        <w:jc w:val="both"/>
        <w:rPr>
          <w:sz w:val="28"/>
          <w:szCs w:val="28"/>
          <w:lang w:val="uk-UA"/>
        </w:rPr>
      </w:pPr>
      <w:r>
        <w:rPr>
          <w:sz w:val="28"/>
          <w:szCs w:val="28"/>
          <w:lang w:val="uk-UA"/>
        </w:rPr>
        <w:t>Підготовлено пропозиції-</w:t>
      </w:r>
      <w:r w:rsidRPr="00DE02A2">
        <w:rPr>
          <w:sz w:val="28"/>
          <w:szCs w:val="28"/>
          <w:lang w:val="uk-UA"/>
        </w:rPr>
        <w:t>замовлення на підвищення кваліфікації</w:t>
      </w:r>
      <w:r>
        <w:rPr>
          <w:sz w:val="28"/>
          <w:szCs w:val="28"/>
          <w:lang w:val="uk-UA"/>
        </w:rPr>
        <w:t xml:space="preserve"> </w:t>
      </w:r>
      <w:r w:rsidRPr="00DE02A2">
        <w:rPr>
          <w:sz w:val="28"/>
          <w:szCs w:val="28"/>
          <w:lang w:val="uk-UA"/>
        </w:rPr>
        <w:t>посадових осіб місцевого самоврядування виконавчих органів Сумської міської ради у Сумському центрі післядипломної освіти на 2020 рік</w:t>
      </w:r>
      <w:r>
        <w:rPr>
          <w:sz w:val="28"/>
          <w:szCs w:val="28"/>
          <w:lang w:val="uk-UA"/>
        </w:rPr>
        <w:t xml:space="preserve"> (194 посадові </w:t>
      </w:r>
      <w:r w:rsidR="00CF60C5">
        <w:rPr>
          <w:sz w:val="28"/>
          <w:szCs w:val="28"/>
          <w:lang w:val="uk-UA"/>
        </w:rPr>
        <w:t>особи/</w:t>
      </w:r>
      <w:r>
        <w:rPr>
          <w:sz w:val="28"/>
          <w:szCs w:val="28"/>
          <w:lang w:val="uk-UA"/>
        </w:rPr>
        <w:t>тематики).</w:t>
      </w:r>
    </w:p>
    <w:p w:rsidR="00E26FC9" w:rsidRPr="00816B86" w:rsidRDefault="00680A30" w:rsidP="00011671">
      <w:pPr>
        <w:ind w:firstLine="709"/>
        <w:jc w:val="both"/>
        <w:rPr>
          <w:sz w:val="28"/>
          <w:szCs w:val="28"/>
          <w:lang w:val="uk-UA"/>
        </w:rPr>
      </w:pPr>
      <w:r>
        <w:rPr>
          <w:sz w:val="28"/>
          <w:szCs w:val="28"/>
          <w:lang w:val="uk-UA"/>
        </w:rPr>
        <w:t>Протягом 2019 року п</w:t>
      </w:r>
      <w:r w:rsidR="00E26FC9" w:rsidRPr="00C0220F">
        <w:rPr>
          <w:sz w:val="28"/>
          <w:szCs w:val="28"/>
          <w:lang w:val="uk-UA"/>
        </w:rPr>
        <w:t xml:space="preserve">ідготовлено та організовано візування 147 розпорядчих документів з питань відзначення: рішень </w:t>
      </w:r>
      <w:r w:rsidR="002132CC">
        <w:rPr>
          <w:sz w:val="28"/>
          <w:szCs w:val="28"/>
          <w:lang w:val="uk-UA"/>
        </w:rPr>
        <w:t>міської ради</w:t>
      </w:r>
      <w:r w:rsidR="00E26FC9" w:rsidRPr="00C0220F">
        <w:rPr>
          <w:sz w:val="28"/>
          <w:szCs w:val="28"/>
          <w:lang w:val="uk-UA"/>
        </w:rPr>
        <w:t xml:space="preserve"> – 1, рішень викон</w:t>
      </w:r>
      <w:r w:rsidR="002132CC">
        <w:rPr>
          <w:sz w:val="28"/>
          <w:szCs w:val="28"/>
          <w:lang w:val="uk-UA"/>
        </w:rPr>
        <w:t>авчого комітету</w:t>
      </w:r>
      <w:r w:rsidR="00E26FC9" w:rsidRPr="00C0220F">
        <w:rPr>
          <w:sz w:val="28"/>
          <w:szCs w:val="28"/>
          <w:lang w:val="uk-UA"/>
        </w:rPr>
        <w:t xml:space="preserve"> – 5, розпоряджень міського голови – 141</w:t>
      </w:r>
      <w:r>
        <w:rPr>
          <w:sz w:val="28"/>
          <w:szCs w:val="28"/>
          <w:lang w:val="uk-UA"/>
        </w:rPr>
        <w:t>. Н</w:t>
      </w:r>
      <w:r w:rsidR="00E26FC9" w:rsidRPr="00C0220F">
        <w:rPr>
          <w:sz w:val="28"/>
          <w:szCs w:val="28"/>
          <w:lang w:val="uk-UA"/>
        </w:rPr>
        <w:t>агороджено 876</w:t>
      </w:r>
      <w:r w:rsidR="002132CC">
        <w:rPr>
          <w:sz w:val="28"/>
          <w:szCs w:val="28"/>
          <w:lang w:val="uk-UA"/>
        </w:rPr>
        <w:t> </w:t>
      </w:r>
      <w:r w:rsidR="00E26FC9" w:rsidRPr="00C0220F">
        <w:rPr>
          <w:sz w:val="28"/>
          <w:szCs w:val="28"/>
          <w:lang w:val="uk-UA"/>
        </w:rPr>
        <w:t>фізичних та юридичних осіб.</w:t>
      </w:r>
    </w:p>
    <w:p w:rsidR="00680A30" w:rsidRDefault="00680A30" w:rsidP="00011671">
      <w:pPr>
        <w:ind w:firstLine="709"/>
        <w:jc w:val="both"/>
        <w:rPr>
          <w:sz w:val="28"/>
          <w:szCs w:val="28"/>
          <w:lang w:val="uk-UA"/>
        </w:rPr>
      </w:pPr>
      <w:r>
        <w:rPr>
          <w:sz w:val="28"/>
          <w:szCs w:val="28"/>
          <w:lang w:val="uk-UA"/>
        </w:rPr>
        <w:t>Для проведення нагороджень п</w:t>
      </w:r>
      <w:r w:rsidR="00E26FC9" w:rsidRPr="00720BD5">
        <w:rPr>
          <w:sz w:val="28"/>
          <w:szCs w:val="28"/>
          <w:lang w:val="uk-UA"/>
        </w:rPr>
        <w:t>ідготовлено</w:t>
      </w:r>
      <w:r>
        <w:rPr>
          <w:sz w:val="28"/>
          <w:szCs w:val="28"/>
          <w:lang w:val="uk-UA"/>
        </w:rPr>
        <w:t>:</w:t>
      </w:r>
    </w:p>
    <w:p w:rsidR="00680A30" w:rsidRPr="00011671" w:rsidRDefault="00680A30" w:rsidP="00011671">
      <w:pPr>
        <w:pStyle w:val="a7"/>
        <w:numPr>
          <w:ilvl w:val="0"/>
          <w:numId w:val="2"/>
        </w:numPr>
        <w:spacing w:after="0" w:line="240" w:lineRule="auto"/>
        <w:jc w:val="both"/>
        <w:rPr>
          <w:rFonts w:ascii="Times New Roman" w:hAnsi="Times New Roman"/>
          <w:sz w:val="28"/>
          <w:szCs w:val="28"/>
          <w:lang w:val="uk-UA" w:eastAsia="ru-RU"/>
        </w:rPr>
      </w:pPr>
      <w:r w:rsidRPr="00011671">
        <w:rPr>
          <w:rFonts w:ascii="Times New Roman" w:hAnsi="Times New Roman"/>
          <w:sz w:val="28"/>
          <w:szCs w:val="28"/>
          <w:lang w:val="uk-UA" w:eastAsia="ru-RU"/>
        </w:rPr>
        <w:t>468 грамот;</w:t>
      </w:r>
    </w:p>
    <w:p w:rsidR="00680A30" w:rsidRPr="00011671" w:rsidRDefault="00680A30" w:rsidP="00011671">
      <w:pPr>
        <w:pStyle w:val="a7"/>
        <w:numPr>
          <w:ilvl w:val="0"/>
          <w:numId w:val="2"/>
        </w:numPr>
        <w:spacing w:after="0" w:line="240" w:lineRule="auto"/>
        <w:jc w:val="both"/>
        <w:rPr>
          <w:rFonts w:ascii="Times New Roman" w:hAnsi="Times New Roman"/>
          <w:sz w:val="28"/>
          <w:szCs w:val="28"/>
          <w:lang w:val="uk-UA" w:eastAsia="ru-RU"/>
        </w:rPr>
      </w:pPr>
      <w:r w:rsidRPr="00011671">
        <w:rPr>
          <w:rFonts w:ascii="Times New Roman" w:hAnsi="Times New Roman"/>
          <w:sz w:val="28"/>
          <w:szCs w:val="28"/>
          <w:lang w:val="uk-UA" w:eastAsia="ru-RU"/>
        </w:rPr>
        <w:t>192 відзнаки «Подяка» та «Почесна грамота;</w:t>
      </w:r>
    </w:p>
    <w:p w:rsidR="00E26FC9" w:rsidRPr="00011671" w:rsidRDefault="00E26FC9" w:rsidP="00011671">
      <w:pPr>
        <w:pStyle w:val="a7"/>
        <w:numPr>
          <w:ilvl w:val="0"/>
          <w:numId w:val="2"/>
        </w:numPr>
        <w:spacing w:after="0" w:line="240" w:lineRule="auto"/>
        <w:jc w:val="both"/>
        <w:rPr>
          <w:rFonts w:ascii="Times New Roman" w:hAnsi="Times New Roman"/>
          <w:sz w:val="28"/>
          <w:szCs w:val="28"/>
          <w:lang w:val="uk-UA" w:eastAsia="ru-RU"/>
        </w:rPr>
      </w:pPr>
      <w:r w:rsidRPr="00011671">
        <w:rPr>
          <w:rFonts w:ascii="Times New Roman" w:hAnsi="Times New Roman"/>
          <w:sz w:val="28"/>
          <w:szCs w:val="28"/>
          <w:lang w:val="uk-UA" w:eastAsia="ru-RU"/>
        </w:rPr>
        <w:t xml:space="preserve">28 посвідчень </w:t>
      </w:r>
      <w:r w:rsidR="00680A30" w:rsidRPr="00011671">
        <w:rPr>
          <w:rFonts w:ascii="Times New Roman" w:hAnsi="Times New Roman"/>
          <w:sz w:val="28"/>
          <w:szCs w:val="28"/>
          <w:lang w:val="uk-UA" w:eastAsia="ru-RU"/>
        </w:rPr>
        <w:t xml:space="preserve">до відзнак </w:t>
      </w:r>
      <w:r w:rsidRPr="00011671">
        <w:rPr>
          <w:rFonts w:ascii="Times New Roman" w:hAnsi="Times New Roman"/>
          <w:sz w:val="28"/>
          <w:szCs w:val="28"/>
          <w:lang w:val="uk-UA" w:eastAsia="ru-RU"/>
        </w:rPr>
        <w:t>«За Заслуги перед містом» І, ІІ та ІІІ ступеня та «За майстерність».</w:t>
      </w:r>
    </w:p>
    <w:p w:rsidR="00E26FC9" w:rsidRPr="00720BD5" w:rsidRDefault="00E26FC9" w:rsidP="00011671">
      <w:pPr>
        <w:ind w:firstLine="709"/>
        <w:jc w:val="both"/>
        <w:rPr>
          <w:sz w:val="28"/>
          <w:szCs w:val="28"/>
          <w:lang w:val="uk-UA"/>
        </w:rPr>
      </w:pPr>
      <w:r w:rsidRPr="00720BD5">
        <w:rPr>
          <w:sz w:val="28"/>
          <w:szCs w:val="28"/>
          <w:lang w:val="uk-UA"/>
        </w:rPr>
        <w:t xml:space="preserve">Підготовлено 17 листів </w:t>
      </w:r>
      <w:r w:rsidR="00680A30">
        <w:rPr>
          <w:sz w:val="28"/>
          <w:szCs w:val="28"/>
          <w:lang w:val="uk-UA"/>
        </w:rPr>
        <w:t xml:space="preserve">на </w:t>
      </w:r>
      <w:r w:rsidRPr="00720BD5">
        <w:rPr>
          <w:sz w:val="28"/>
          <w:szCs w:val="28"/>
          <w:lang w:val="uk-UA"/>
        </w:rPr>
        <w:t>41 особ</w:t>
      </w:r>
      <w:r w:rsidR="00680A30">
        <w:rPr>
          <w:sz w:val="28"/>
          <w:szCs w:val="28"/>
          <w:lang w:val="uk-UA"/>
        </w:rPr>
        <w:t>у</w:t>
      </w:r>
      <w:r w:rsidRPr="00720BD5">
        <w:rPr>
          <w:sz w:val="28"/>
          <w:szCs w:val="28"/>
          <w:lang w:val="uk-UA"/>
        </w:rPr>
        <w:t xml:space="preserve"> з відповідним пакетом документів до Сумської ОДА та Сумської обласної ради щодо порушення або підтримки клопотання про нагородження.</w:t>
      </w:r>
    </w:p>
    <w:p w:rsidR="00E26FC9" w:rsidRPr="00720BD5" w:rsidRDefault="00E26FC9" w:rsidP="00C10C1A">
      <w:pPr>
        <w:suppressAutoHyphens/>
        <w:ind w:firstLine="709"/>
        <w:jc w:val="both"/>
        <w:rPr>
          <w:sz w:val="28"/>
          <w:szCs w:val="28"/>
          <w:lang w:val="uk-UA"/>
        </w:rPr>
      </w:pPr>
      <w:r w:rsidRPr="00720BD5">
        <w:rPr>
          <w:sz w:val="28"/>
          <w:szCs w:val="28"/>
          <w:lang w:val="uk-UA"/>
        </w:rPr>
        <w:t xml:space="preserve">Підготовлено 30 сценарних планів </w:t>
      </w:r>
      <w:r w:rsidR="00680A30">
        <w:rPr>
          <w:sz w:val="28"/>
          <w:szCs w:val="28"/>
          <w:lang w:val="uk-UA"/>
        </w:rPr>
        <w:t>для організації</w:t>
      </w:r>
      <w:r w:rsidRPr="00720BD5">
        <w:rPr>
          <w:sz w:val="28"/>
          <w:szCs w:val="28"/>
          <w:lang w:val="uk-UA"/>
        </w:rPr>
        <w:t xml:space="preserve"> нагородження на офіційних заходах за участю керівництва Сумської міської ради.</w:t>
      </w:r>
    </w:p>
    <w:p w:rsidR="00E26FC9" w:rsidRPr="00720BD5" w:rsidRDefault="00E26FC9" w:rsidP="00C10C1A">
      <w:pPr>
        <w:ind w:firstLine="709"/>
        <w:jc w:val="both"/>
        <w:rPr>
          <w:sz w:val="28"/>
          <w:szCs w:val="28"/>
          <w:lang w:val="uk-UA"/>
        </w:rPr>
      </w:pPr>
      <w:r w:rsidRPr="00720BD5">
        <w:rPr>
          <w:sz w:val="28"/>
          <w:szCs w:val="28"/>
          <w:lang w:val="uk-UA"/>
        </w:rPr>
        <w:t>Оновлено базу даних статистики нагороджень за 2019 рік (876 нагороджених) та базу даних реєстраційних номерів обліков</w:t>
      </w:r>
      <w:r w:rsidR="002132CC">
        <w:rPr>
          <w:sz w:val="28"/>
          <w:szCs w:val="28"/>
          <w:lang w:val="uk-UA"/>
        </w:rPr>
        <w:t>их</w:t>
      </w:r>
      <w:r w:rsidRPr="00720BD5">
        <w:rPr>
          <w:sz w:val="28"/>
          <w:szCs w:val="28"/>
          <w:lang w:val="uk-UA"/>
        </w:rPr>
        <w:t xml:space="preserve"> карт</w:t>
      </w:r>
      <w:r w:rsidR="002132CC">
        <w:rPr>
          <w:sz w:val="28"/>
          <w:szCs w:val="28"/>
          <w:lang w:val="uk-UA"/>
        </w:rPr>
        <w:t>ок</w:t>
      </w:r>
      <w:r w:rsidRPr="00720BD5">
        <w:rPr>
          <w:sz w:val="28"/>
          <w:szCs w:val="28"/>
          <w:lang w:val="uk-UA"/>
        </w:rPr>
        <w:t xml:space="preserve"> платника податк</w:t>
      </w:r>
      <w:r w:rsidR="002132CC">
        <w:rPr>
          <w:sz w:val="28"/>
          <w:szCs w:val="28"/>
          <w:lang w:val="uk-UA"/>
        </w:rPr>
        <w:t>у</w:t>
      </w:r>
      <w:r w:rsidRPr="00720BD5">
        <w:rPr>
          <w:sz w:val="28"/>
          <w:szCs w:val="28"/>
          <w:lang w:val="uk-UA"/>
        </w:rPr>
        <w:t xml:space="preserve"> нагороджених осіб для подання до відділу бухгалтерського обліку та звітності С</w:t>
      </w:r>
      <w:r w:rsidR="00C10C1A">
        <w:rPr>
          <w:sz w:val="28"/>
          <w:szCs w:val="28"/>
          <w:lang w:val="uk-UA"/>
        </w:rPr>
        <w:t>умської міської ради</w:t>
      </w:r>
      <w:r w:rsidRPr="00720BD5">
        <w:rPr>
          <w:sz w:val="28"/>
          <w:szCs w:val="28"/>
          <w:lang w:val="uk-UA"/>
        </w:rPr>
        <w:t>.</w:t>
      </w:r>
    </w:p>
    <w:p w:rsidR="00E26FC9" w:rsidRPr="00720BD5" w:rsidRDefault="00E26FC9" w:rsidP="00C10C1A">
      <w:pPr>
        <w:ind w:firstLine="709"/>
        <w:jc w:val="both"/>
        <w:rPr>
          <w:sz w:val="28"/>
          <w:szCs w:val="28"/>
          <w:lang w:val="uk-UA"/>
        </w:rPr>
      </w:pPr>
      <w:r w:rsidRPr="00720BD5">
        <w:rPr>
          <w:sz w:val="28"/>
          <w:szCs w:val="28"/>
          <w:lang w:val="uk-UA"/>
        </w:rPr>
        <w:t>Підготовлено інформацію для оновлення на офіційному сайті Сумської міської ради щодо списку осіб, нагороджених Почесною відзнакою Сумської міської ради «За заслуги перед містом» І, ІІ, ІІІ ступенів та Почесною відзнакою Сумської міської ради «За майстерність».</w:t>
      </w:r>
    </w:p>
    <w:p w:rsidR="00E26FC9" w:rsidRPr="00720BD5" w:rsidRDefault="00E26FC9" w:rsidP="00C10C1A">
      <w:pPr>
        <w:ind w:firstLine="709"/>
        <w:jc w:val="both"/>
        <w:rPr>
          <w:sz w:val="28"/>
          <w:szCs w:val="28"/>
          <w:lang w:val="uk-UA"/>
        </w:rPr>
      </w:pPr>
      <w:r w:rsidRPr="00720BD5">
        <w:rPr>
          <w:sz w:val="28"/>
          <w:szCs w:val="28"/>
          <w:lang w:val="uk-UA"/>
        </w:rPr>
        <w:lastRenderedPageBreak/>
        <w:t xml:space="preserve">Підготовлено 1 проект рішення виконавчого комітету «Про внесення змін до </w:t>
      </w:r>
      <w:r w:rsidRPr="00720BD5">
        <w:rPr>
          <w:sz w:val="28"/>
          <w:lang w:val="uk-UA"/>
        </w:rPr>
        <w:t>Регламенту роботи виконавчих органів Сумської міської ради</w:t>
      </w:r>
      <w:r w:rsidRPr="00720BD5">
        <w:rPr>
          <w:sz w:val="28"/>
          <w:szCs w:val="28"/>
          <w:lang w:val="uk-UA"/>
        </w:rPr>
        <w:t>» в частині</w:t>
      </w:r>
      <w:r w:rsidR="00680A30">
        <w:rPr>
          <w:sz w:val="28"/>
          <w:szCs w:val="28"/>
          <w:lang w:val="uk-UA"/>
        </w:rPr>
        <w:t xml:space="preserve"> удосконалення</w:t>
      </w:r>
      <w:r w:rsidRPr="00720BD5">
        <w:rPr>
          <w:sz w:val="28"/>
          <w:szCs w:val="28"/>
          <w:lang w:val="uk-UA"/>
        </w:rPr>
        <w:t xml:space="preserve"> нагородної роботи.</w:t>
      </w:r>
    </w:p>
    <w:p w:rsidR="00E26FC9" w:rsidRPr="00720BD5" w:rsidRDefault="00E26FC9" w:rsidP="00C10C1A">
      <w:pPr>
        <w:ind w:firstLine="709"/>
        <w:jc w:val="both"/>
        <w:rPr>
          <w:sz w:val="28"/>
          <w:szCs w:val="28"/>
          <w:lang w:val="uk-UA"/>
        </w:rPr>
      </w:pPr>
      <w:r w:rsidRPr="00720BD5">
        <w:rPr>
          <w:sz w:val="28"/>
          <w:szCs w:val="28"/>
          <w:lang w:val="uk-UA"/>
        </w:rPr>
        <w:t xml:space="preserve">Постійно протягом року </w:t>
      </w:r>
      <w:r w:rsidR="00680A30">
        <w:rPr>
          <w:sz w:val="28"/>
          <w:szCs w:val="28"/>
          <w:lang w:val="uk-UA"/>
        </w:rPr>
        <w:t xml:space="preserve">надавалися консультації та </w:t>
      </w:r>
      <w:r w:rsidRPr="00720BD5">
        <w:rPr>
          <w:sz w:val="28"/>
          <w:szCs w:val="28"/>
          <w:lang w:val="uk-UA"/>
        </w:rPr>
        <w:t xml:space="preserve">роз’яснення суб’єктам </w:t>
      </w:r>
      <w:r w:rsidR="00680A30">
        <w:rPr>
          <w:sz w:val="28"/>
          <w:szCs w:val="28"/>
          <w:lang w:val="uk-UA"/>
        </w:rPr>
        <w:t xml:space="preserve">внесення </w:t>
      </w:r>
      <w:r w:rsidRPr="00720BD5">
        <w:rPr>
          <w:sz w:val="28"/>
          <w:szCs w:val="28"/>
          <w:lang w:val="uk-UA"/>
        </w:rPr>
        <w:t>подан</w:t>
      </w:r>
      <w:r w:rsidR="00680A30">
        <w:rPr>
          <w:sz w:val="28"/>
          <w:szCs w:val="28"/>
          <w:lang w:val="uk-UA"/>
        </w:rPr>
        <w:t>ь</w:t>
      </w:r>
      <w:r w:rsidRPr="00720BD5">
        <w:rPr>
          <w:sz w:val="28"/>
          <w:szCs w:val="28"/>
          <w:lang w:val="uk-UA"/>
        </w:rPr>
        <w:t xml:space="preserve"> з питань відзначення.</w:t>
      </w:r>
    </w:p>
    <w:p w:rsidR="00AE313B" w:rsidRPr="00AE313B" w:rsidRDefault="00CF60C5" w:rsidP="00C10C1A">
      <w:pPr>
        <w:pStyle w:val="a7"/>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На належному рівні з</w:t>
      </w:r>
      <w:r w:rsidR="00080729">
        <w:rPr>
          <w:rFonts w:ascii="Times New Roman" w:hAnsi="Times New Roman"/>
          <w:sz w:val="28"/>
          <w:szCs w:val="28"/>
          <w:lang w:val="uk-UA"/>
        </w:rPr>
        <w:t xml:space="preserve">абезпечено </w:t>
      </w:r>
      <w:r w:rsidR="00AE313B">
        <w:rPr>
          <w:rFonts w:ascii="Times New Roman" w:hAnsi="Times New Roman"/>
          <w:sz w:val="28"/>
          <w:szCs w:val="28"/>
          <w:lang w:val="uk-UA"/>
        </w:rPr>
        <w:t>ведення діловодства у відділі.</w:t>
      </w:r>
      <w:r w:rsidR="00080729">
        <w:rPr>
          <w:rFonts w:ascii="Times New Roman" w:hAnsi="Times New Roman"/>
          <w:sz w:val="28"/>
          <w:szCs w:val="28"/>
          <w:lang w:val="uk-UA"/>
        </w:rPr>
        <w:t xml:space="preserve"> </w:t>
      </w:r>
      <w:r w:rsidR="00AE313B" w:rsidRPr="00AE313B">
        <w:rPr>
          <w:rFonts w:ascii="Times New Roman" w:hAnsi="Times New Roman"/>
          <w:sz w:val="28"/>
          <w:szCs w:val="28"/>
          <w:lang w:val="uk-UA"/>
        </w:rPr>
        <w:t>Всього протягом 2019 року зареєстровано 635 вхідних та 84 вихідних документи.</w:t>
      </w:r>
    </w:p>
    <w:p w:rsidR="00AE313B" w:rsidRPr="00AE313B" w:rsidRDefault="00AE313B" w:rsidP="00C10C1A">
      <w:pPr>
        <w:pStyle w:val="a7"/>
        <w:spacing w:after="0" w:line="240" w:lineRule="auto"/>
        <w:ind w:left="0" w:firstLine="708"/>
        <w:jc w:val="both"/>
        <w:rPr>
          <w:rFonts w:ascii="Times New Roman" w:hAnsi="Times New Roman"/>
          <w:sz w:val="28"/>
          <w:szCs w:val="28"/>
          <w:lang w:val="uk-UA"/>
        </w:rPr>
      </w:pPr>
      <w:r w:rsidRPr="00AE313B">
        <w:rPr>
          <w:rFonts w:ascii="Times New Roman" w:hAnsi="Times New Roman"/>
          <w:sz w:val="28"/>
          <w:szCs w:val="28"/>
          <w:lang w:val="uk-UA"/>
        </w:rPr>
        <w:t>Протягом 2019 року було опрацьовано справи відділу (плани організаційних заходів Сумської міської ради та її виконавчих органів (щомісячні), розпорядчі документи органів державної влади, Сумської обласної ради, Сумської міської ради, виконавчого комітету С</w:t>
      </w:r>
      <w:r w:rsidR="00C10C1A">
        <w:rPr>
          <w:rFonts w:ascii="Times New Roman" w:hAnsi="Times New Roman"/>
          <w:sz w:val="28"/>
          <w:szCs w:val="28"/>
          <w:lang w:val="uk-UA"/>
        </w:rPr>
        <w:t>умської міської ради</w:t>
      </w:r>
      <w:r w:rsidRPr="00AE313B">
        <w:rPr>
          <w:rFonts w:ascii="Times New Roman" w:hAnsi="Times New Roman"/>
          <w:sz w:val="28"/>
          <w:szCs w:val="28"/>
          <w:lang w:val="uk-UA"/>
        </w:rPr>
        <w:t>, міського голови та документи з їх виконання, документи (порядок денний, протоколи, інформації) апаратних нарад при міському голові, документи (плани, порядок денний, списки) про навчання посадових осіб, документи (довідки-інформації, доповідні записки, звіти) щодо виконання структурними підрозділами делегованих повноважень, документи (інформації) виконавчих органів щодо виконання</w:t>
      </w:r>
      <w:r w:rsidRPr="00AE313B">
        <w:rPr>
          <w:rFonts w:ascii="Times New Roman" w:hAnsi="Times New Roman"/>
          <w:b/>
          <w:sz w:val="28"/>
          <w:szCs w:val="28"/>
          <w:lang w:val="uk-UA"/>
        </w:rPr>
        <w:t xml:space="preserve"> </w:t>
      </w:r>
      <w:r w:rsidRPr="00AE313B">
        <w:rPr>
          <w:rFonts w:ascii="Times New Roman" w:hAnsi="Times New Roman"/>
          <w:sz w:val="28"/>
          <w:szCs w:val="28"/>
          <w:lang w:val="uk-UA"/>
        </w:rPr>
        <w:t>плану роботи виконавчого комітету міської ради (копі</w:t>
      </w:r>
      <w:r w:rsidR="00011671">
        <w:rPr>
          <w:rFonts w:ascii="Times New Roman" w:hAnsi="Times New Roman"/>
          <w:sz w:val="28"/>
          <w:szCs w:val="28"/>
          <w:lang w:val="uk-UA"/>
        </w:rPr>
        <w:t>ї</w:t>
      </w:r>
      <w:r w:rsidRPr="00AE313B">
        <w:rPr>
          <w:rFonts w:ascii="Times New Roman" w:hAnsi="Times New Roman"/>
          <w:sz w:val="28"/>
          <w:szCs w:val="28"/>
          <w:lang w:val="uk-UA"/>
        </w:rPr>
        <w:t>) та підготовлено їх до знищення (27</w:t>
      </w:r>
      <w:r w:rsidR="00011671">
        <w:rPr>
          <w:rFonts w:ascii="Times New Roman" w:hAnsi="Times New Roman"/>
          <w:sz w:val="28"/>
          <w:szCs w:val="28"/>
          <w:lang w:val="uk-UA"/>
        </w:rPr>
        <w:t xml:space="preserve"> </w:t>
      </w:r>
      <w:r w:rsidRPr="00AE313B">
        <w:rPr>
          <w:rFonts w:ascii="Times New Roman" w:hAnsi="Times New Roman"/>
          <w:sz w:val="28"/>
          <w:szCs w:val="28"/>
          <w:lang w:val="uk-UA"/>
        </w:rPr>
        <w:t>справ, 37 томів за 2011-2015 роки)</w:t>
      </w:r>
      <w:r>
        <w:rPr>
          <w:rFonts w:ascii="Times New Roman" w:hAnsi="Times New Roman"/>
          <w:sz w:val="28"/>
          <w:szCs w:val="28"/>
          <w:lang w:val="uk-UA"/>
        </w:rPr>
        <w:t>.</w:t>
      </w:r>
    </w:p>
    <w:p w:rsidR="00AE313B" w:rsidRDefault="00AE313B" w:rsidP="00C10C1A">
      <w:pPr>
        <w:pStyle w:val="a7"/>
        <w:spacing w:after="0" w:line="240" w:lineRule="auto"/>
        <w:ind w:left="0" w:firstLine="708"/>
        <w:jc w:val="both"/>
        <w:rPr>
          <w:rFonts w:ascii="Times New Roman" w:hAnsi="Times New Roman"/>
          <w:sz w:val="28"/>
          <w:szCs w:val="28"/>
          <w:lang w:val="uk-UA"/>
        </w:rPr>
      </w:pPr>
      <w:r w:rsidRPr="00AE313B">
        <w:rPr>
          <w:rFonts w:ascii="Times New Roman" w:hAnsi="Times New Roman"/>
          <w:sz w:val="28"/>
          <w:szCs w:val="28"/>
          <w:lang w:val="uk-UA"/>
        </w:rPr>
        <w:t>Підготовлено та подано на затвердження номенклатуру справ відділу на 2020 рік</w:t>
      </w:r>
      <w:r w:rsidR="00080729">
        <w:rPr>
          <w:rFonts w:ascii="Times New Roman" w:hAnsi="Times New Roman"/>
          <w:sz w:val="28"/>
          <w:szCs w:val="28"/>
          <w:lang w:val="uk-UA"/>
        </w:rPr>
        <w:t>.</w:t>
      </w:r>
    </w:p>
    <w:p w:rsidR="00C016EA" w:rsidRDefault="00080729" w:rsidP="00011671">
      <w:pPr>
        <w:pStyle w:val="a7"/>
        <w:spacing w:after="0" w:line="240" w:lineRule="auto"/>
        <w:ind w:left="0" w:firstLine="708"/>
        <w:jc w:val="both"/>
        <w:rPr>
          <w:sz w:val="28"/>
          <w:szCs w:val="28"/>
          <w:lang w:val="uk-UA"/>
        </w:rPr>
      </w:pPr>
      <w:r>
        <w:rPr>
          <w:rFonts w:ascii="Times New Roman" w:hAnsi="Times New Roman"/>
          <w:sz w:val="28"/>
          <w:szCs w:val="28"/>
          <w:lang w:val="uk-UA"/>
        </w:rPr>
        <w:t>Постійно оновлювалася інформація на офіційному сайті Сумської міської ради.</w:t>
      </w:r>
    </w:p>
    <w:p w:rsidR="002132CC" w:rsidRDefault="002132CC" w:rsidP="00C016EA">
      <w:pPr>
        <w:ind w:firstLine="709"/>
        <w:jc w:val="both"/>
        <w:rPr>
          <w:sz w:val="28"/>
          <w:szCs w:val="28"/>
          <w:lang w:val="uk-UA"/>
        </w:rPr>
      </w:pPr>
      <w:bookmarkStart w:id="0" w:name="_GoBack"/>
    </w:p>
    <w:bookmarkEnd w:id="0"/>
    <w:p w:rsidR="002132CC" w:rsidRDefault="002132CC" w:rsidP="00C016EA">
      <w:pPr>
        <w:ind w:firstLine="709"/>
        <w:jc w:val="both"/>
        <w:rPr>
          <w:sz w:val="28"/>
          <w:szCs w:val="28"/>
          <w:lang w:val="uk-UA"/>
        </w:rPr>
      </w:pPr>
    </w:p>
    <w:p w:rsidR="002132CC" w:rsidRDefault="002132CC" w:rsidP="00C016EA">
      <w:pPr>
        <w:ind w:firstLine="709"/>
        <w:jc w:val="both"/>
        <w:rPr>
          <w:sz w:val="28"/>
          <w:szCs w:val="28"/>
          <w:lang w:val="uk-UA"/>
        </w:rPr>
      </w:pPr>
    </w:p>
    <w:p w:rsidR="00C016EA" w:rsidRPr="004A7A43" w:rsidRDefault="00C016EA" w:rsidP="00C016EA">
      <w:pPr>
        <w:jc w:val="both"/>
        <w:rPr>
          <w:b/>
          <w:sz w:val="28"/>
          <w:lang w:val="uk-UA"/>
        </w:rPr>
      </w:pPr>
      <w:r>
        <w:rPr>
          <w:b/>
          <w:sz w:val="28"/>
          <w:lang w:val="uk-UA"/>
        </w:rPr>
        <w:t>Н</w:t>
      </w:r>
      <w:r w:rsidRPr="004A7A43">
        <w:rPr>
          <w:b/>
          <w:sz w:val="28"/>
          <w:lang w:val="uk-UA"/>
        </w:rPr>
        <w:t xml:space="preserve">ачальник </w:t>
      </w:r>
      <w:r>
        <w:rPr>
          <w:b/>
          <w:sz w:val="28"/>
          <w:lang w:val="uk-UA"/>
        </w:rPr>
        <w:t>відділу</w:t>
      </w:r>
      <w:r>
        <w:rPr>
          <w:b/>
          <w:sz w:val="28"/>
          <w:lang w:val="uk-UA"/>
        </w:rPr>
        <w:tab/>
      </w:r>
      <w:r w:rsidRPr="004A7A43">
        <w:rPr>
          <w:b/>
          <w:sz w:val="28"/>
          <w:lang w:val="uk-UA"/>
        </w:rPr>
        <w:tab/>
      </w:r>
      <w:r>
        <w:rPr>
          <w:b/>
          <w:sz w:val="28"/>
          <w:lang w:val="uk-UA"/>
        </w:rPr>
        <w:tab/>
      </w:r>
      <w:r w:rsidRPr="004A7A43">
        <w:rPr>
          <w:b/>
          <w:sz w:val="28"/>
          <w:lang w:val="uk-UA"/>
        </w:rPr>
        <w:tab/>
      </w:r>
      <w:r w:rsidRPr="004A7A43">
        <w:rPr>
          <w:b/>
          <w:sz w:val="28"/>
          <w:lang w:val="uk-UA"/>
        </w:rPr>
        <w:tab/>
      </w:r>
      <w:r>
        <w:rPr>
          <w:b/>
          <w:sz w:val="28"/>
          <w:lang w:val="uk-UA"/>
        </w:rPr>
        <w:tab/>
      </w:r>
      <w:r>
        <w:rPr>
          <w:b/>
          <w:sz w:val="28"/>
          <w:lang w:val="uk-UA"/>
        </w:rPr>
        <w:tab/>
        <w:t>А.Г. Антоненко</w:t>
      </w:r>
    </w:p>
    <w:sectPr w:rsidR="00C016EA" w:rsidRPr="004A7A43" w:rsidSect="00011671">
      <w:pgSz w:w="11906" w:h="16838"/>
      <w:pgMar w:top="1134" w:right="42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01FF"/>
    <w:multiLevelType w:val="hybridMultilevel"/>
    <w:tmpl w:val="5F5EEE88"/>
    <w:lvl w:ilvl="0" w:tplc="FD568AAA">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5395F3C"/>
    <w:multiLevelType w:val="hybridMultilevel"/>
    <w:tmpl w:val="70D07680"/>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8B3399C"/>
    <w:multiLevelType w:val="hybridMultilevel"/>
    <w:tmpl w:val="6B0AC3D6"/>
    <w:lvl w:ilvl="0" w:tplc="F0B038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3633D8E"/>
    <w:multiLevelType w:val="hybridMultilevel"/>
    <w:tmpl w:val="657E0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B11CBF"/>
    <w:multiLevelType w:val="hybridMultilevel"/>
    <w:tmpl w:val="04744C20"/>
    <w:lvl w:ilvl="0" w:tplc="FD568A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EA"/>
    <w:rsid w:val="00011671"/>
    <w:rsid w:val="00080729"/>
    <w:rsid w:val="002132CC"/>
    <w:rsid w:val="002D32F5"/>
    <w:rsid w:val="003200EE"/>
    <w:rsid w:val="00357133"/>
    <w:rsid w:val="003909B5"/>
    <w:rsid w:val="00413F5D"/>
    <w:rsid w:val="004F7CF9"/>
    <w:rsid w:val="00643049"/>
    <w:rsid w:val="00680A30"/>
    <w:rsid w:val="006A20DA"/>
    <w:rsid w:val="006C55F8"/>
    <w:rsid w:val="00783CA1"/>
    <w:rsid w:val="007D0D81"/>
    <w:rsid w:val="00814634"/>
    <w:rsid w:val="00822714"/>
    <w:rsid w:val="0086264A"/>
    <w:rsid w:val="008806D7"/>
    <w:rsid w:val="009074EE"/>
    <w:rsid w:val="00AB22AC"/>
    <w:rsid w:val="00AE313B"/>
    <w:rsid w:val="00B304C2"/>
    <w:rsid w:val="00C016EA"/>
    <w:rsid w:val="00C10C1A"/>
    <w:rsid w:val="00CD7D0D"/>
    <w:rsid w:val="00CF1DD8"/>
    <w:rsid w:val="00CF60C5"/>
    <w:rsid w:val="00D31EA3"/>
    <w:rsid w:val="00D52626"/>
    <w:rsid w:val="00D9449A"/>
    <w:rsid w:val="00D96CAB"/>
    <w:rsid w:val="00E2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2577"/>
  <w15:chartTrackingRefBased/>
  <w15:docId w15:val="{6E4CA28F-91C9-4FF3-A63E-0DF823F7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16EA"/>
    <w:pPr>
      <w:tabs>
        <w:tab w:val="center" w:pos="4153"/>
        <w:tab w:val="right" w:pos="8306"/>
      </w:tabs>
      <w:overflowPunct w:val="0"/>
      <w:autoSpaceDE w:val="0"/>
      <w:autoSpaceDN w:val="0"/>
      <w:adjustRightInd w:val="0"/>
    </w:pPr>
  </w:style>
  <w:style w:type="character" w:customStyle="1" w:styleId="a4">
    <w:name w:val="Верхний колонтитул Знак"/>
    <w:basedOn w:val="a0"/>
    <w:link w:val="a3"/>
    <w:rsid w:val="00C016EA"/>
    <w:rPr>
      <w:rFonts w:ascii="Times New Roman" w:eastAsia="Times New Roman" w:hAnsi="Times New Roman" w:cs="Times New Roman"/>
      <w:sz w:val="20"/>
      <w:szCs w:val="20"/>
      <w:lang w:eastAsia="ru-RU"/>
    </w:rPr>
  </w:style>
  <w:style w:type="paragraph" w:customStyle="1" w:styleId="a5">
    <w:name w:val="Знак Знак Знак Знак Знак Знак Знак"/>
    <w:basedOn w:val="a"/>
    <w:rsid w:val="00C016EA"/>
    <w:rPr>
      <w:rFonts w:ascii="Verdana" w:hAnsi="Verdana" w:cs="Verdana"/>
      <w:lang w:val="en-US" w:eastAsia="en-US"/>
    </w:rPr>
  </w:style>
  <w:style w:type="paragraph" w:styleId="a6">
    <w:name w:val="caption"/>
    <w:basedOn w:val="a"/>
    <w:qFormat/>
    <w:rsid w:val="00C016EA"/>
    <w:pPr>
      <w:jc w:val="center"/>
    </w:pPr>
    <w:rPr>
      <w:sz w:val="28"/>
      <w:lang w:val="uk-UA"/>
    </w:rPr>
  </w:style>
  <w:style w:type="paragraph" w:styleId="a7">
    <w:name w:val="List Paragraph"/>
    <w:basedOn w:val="a"/>
    <w:uiPriority w:val="34"/>
    <w:qFormat/>
    <w:rsid w:val="00C016EA"/>
    <w:pPr>
      <w:spacing w:after="200" w:line="276" w:lineRule="auto"/>
      <w:ind w:left="720"/>
      <w:contextualSpacing/>
    </w:pPr>
    <w:rPr>
      <w:rFonts w:ascii="Calibri" w:hAnsi="Calibri"/>
      <w:sz w:val="22"/>
      <w:szCs w:val="22"/>
      <w:lang w:val="en-US" w:eastAsia="en-US"/>
    </w:rPr>
  </w:style>
  <w:style w:type="character" w:customStyle="1" w:styleId="a8">
    <w:name w:val="Основной текст_"/>
    <w:rsid w:val="00E26FC9"/>
    <w:rPr>
      <w:rFonts w:ascii="Times New Roman" w:hAnsi="Times New Roman" w:cs="Times New Roman"/>
      <w:sz w:val="26"/>
      <w:u w:val="none"/>
    </w:rPr>
  </w:style>
  <w:style w:type="paragraph" w:styleId="a9">
    <w:name w:val="Balloon Text"/>
    <w:basedOn w:val="a"/>
    <w:link w:val="aa"/>
    <w:uiPriority w:val="99"/>
    <w:semiHidden/>
    <w:unhideWhenUsed/>
    <w:rsid w:val="00C10C1A"/>
    <w:rPr>
      <w:rFonts w:ascii="Segoe UI" w:hAnsi="Segoe UI" w:cs="Segoe UI"/>
      <w:sz w:val="18"/>
      <w:szCs w:val="18"/>
    </w:rPr>
  </w:style>
  <w:style w:type="character" w:customStyle="1" w:styleId="aa">
    <w:name w:val="Текст выноски Знак"/>
    <w:basedOn w:val="a0"/>
    <w:link w:val="a9"/>
    <w:uiPriority w:val="99"/>
    <w:semiHidden/>
    <w:rsid w:val="00C10C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8AD3-D789-44E7-8D30-6020CD82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Моша Андрій Михайлович</cp:lastModifiedBy>
  <cp:revision>13</cp:revision>
  <cp:lastPrinted>2020-02-19T13:57:00Z</cp:lastPrinted>
  <dcterms:created xsi:type="dcterms:W3CDTF">2020-01-28T07:28:00Z</dcterms:created>
  <dcterms:modified xsi:type="dcterms:W3CDTF">2020-02-20T12:52:00Z</dcterms:modified>
</cp:coreProperties>
</file>