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10" w:type="dxa"/>
        <w:jc w:val="center"/>
        <w:tblLayout w:type="fixed"/>
        <w:tblLook w:val="01E0" w:firstRow="1" w:lastRow="1" w:firstColumn="1" w:lastColumn="1" w:noHBand="0" w:noVBand="0"/>
      </w:tblPr>
      <w:tblGrid>
        <w:gridCol w:w="8910"/>
      </w:tblGrid>
      <w:tr w:rsidR="002030F6" w:rsidTr="002030F6">
        <w:trPr>
          <w:trHeight w:val="1078"/>
          <w:jc w:val="center"/>
        </w:trPr>
        <w:tc>
          <w:tcPr>
            <w:tcW w:w="8910" w:type="dxa"/>
            <w:hideMark/>
          </w:tcPr>
          <w:p w:rsidR="002030F6" w:rsidRDefault="002030F6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1" layoutInCell="1" allowOverlap="1">
                  <wp:simplePos x="0" y="0"/>
                  <wp:positionH relativeFrom="column">
                    <wp:posOffset>2628900</wp:posOffset>
                  </wp:positionH>
                  <wp:positionV relativeFrom="paragraph">
                    <wp:posOffset>-85725</wp:posOffset>
                  </wp:positionV>
                  <wp:extent cx="488950" cy="680720"/>
                  <wp:effectExtent l="0" t="0" r="6350" b="508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50" cy="680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030F6" w:rsidRDefault="002030F6" w:rsidP="002030F6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СУМСЬКА МІСЬКА РАДА</w:t>
      </w:r>
    </w:p>
    <w:p w:rsidR="002030F6" w:rsidRDefault="002030F6" w:rsidP="002030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УПРАВЛІННЯ «</w:t>
      </w:r>
      <w:r>
        <w:rPr>
          <w:rFonts w:ascii="Times New Roman" w:hAnsi="Times New Roman" w:cs="Times New Roman"/>
          <w:b/>
          <w:sz w:val="28"/>
          <w:szCs w:val="28"/>
        </w:rPr>
        <w:t>ІНСПЕКЦІЯ З БЛАГОУСТРОЮ МІСТА СУМИ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030F6" w:rsidRDefault="002030F6" w:rsidP="002030F6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Наказ</w:t>
      </w:r>
    </w:p>
    <w:p w:rsidR="002030F6" w:rsidRDefault="002030F6" w:rsidP="002030F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08495D">
        <w:rPr>
          <w:rFonts w:ascii="Times New Roman" w:hAnsi="Times New Roman" w:cs="Times New Roman"/>
          <w:sz w:val="28"/>
          <w:szCs w:val="28"/>
          <w:lang w:val="uk-UA"/>
        </w:rPr>
        <w:t>23.05.2019</w:t>
      </w:r>
      <w:r w:rsidR="008136E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Суми                          №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495D">
        <w:rPr>
          <w:rFonts w:ascii="Times New Roman" w:hAnsi="Times New Roman" w:cs="Times New Roman"/>
          <w:sz w:val="28"/>
          <w:szCs w:val="28"/>
          <w:lang w:val="uk-UA"/>
        </w:rPr>
        <w:t>34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B5E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74DA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матеріальної 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допомоги 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>Алчієвій Л.В.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підпункту 3 пункту 2 Постанови Кабінету Міністрів України </w:t>
      </w:r>
      <w:r w:rsidR="00305382">
        <w:rPr>
          <w:rFonts w:ascii="Times New Roman" w:hAnsi="Times New Roman" w:cs="Times New Roman"/>
          <w:sz w:val="28"/>
          <w:szCs w:val="28"/>
          <w:lang w:val="uk-UA"/>
        </w:rPr>
        <w:t xml:space="preserve">від 09 березня 2006 року № 268 </w:t>
      </w:r>
      <w:r>
        <w:rPr>
          <w:rFonts w:ascii="Times New Roman" w:hAnsi="Times New Roman" w:cs="Times New Roman"/>
          <w:sz w:val="28"/>
          <w:szCs w:val="28"/>
          <w:lang w:val="uk-UA"/>
        </w:rPr>
        <w:t>«Про упорядкування структури та умов оплати праці працівників апарату органів виконавчої влади, органів прокуратури, судів та інших органів» (зі змінами),</w:t>
      </w:r>
      <w:r w:rsidR="004038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2030F6" w:rsidRDefault="002030F6" w:rsidP="002030F6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F53A0" w:rsidRDefault="002030F6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Надати 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>Алчієвій Лесі В’ячеславівні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– головному спеціалісту </w:t>
      </w:r>
      <w:r w:rsidR="008136EF"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="008136EF">
        <w:rPr>
          <w:rFonts w:ascii="Times New Roman" w:eastAsia="Calibri" w:hAnsi="Times New Roman" w:cs="Times New Roman"/>
          <w:sz w:val="28"/>
          <w:szCs w:val="28"/>
          <w:lang w:val="uk-UA"/>
        </w:rPr>
        <w:t>правового забезпечення, договірної, дозвільної документації та супроводу адміністративної практики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«Інспекція з благоустрою міста Суми»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матеріальну допомогу для вирішення соціально-побутових 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53A0">
        <w:rPr>
          <w:rFonts w:ascii="Times New Roman" w:hAnsi="Times New Roman" w:cs="Times New Roman"/>
          <w:sz w:val="28"/>
          <w:szCs w:val="28"/>
          <w:lang w:val="uk-UA"/>
        </w:rPr>
        <w:t>в розмірі середньомісячної заробітної плати.</w:t>
      </w:r>
      <w:r w:rsidR="008136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F53A0" w:rsidRDefault="007F53A0" w:rsidP="007F53A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30F6" w:rsidRDefault="002030F6" w:rsidP="007F53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Підстава: </w:t>
      </w:r>
      <w:r w:rsidR="00B3030A">
        <w:rPr>
          <w:rFonts w:ascii="Times New Roman" w:hAnsi="Times New Roman" w:cs="Times New Roman"/>
          <w:sz w:val="28"/>
          <w:szCs w:val="28"/>
          <w:lang w:val="uk-UA"/>
        </w:rPr>
        <w:t xml:space="preserve">Заява </w:t>
      </w:r>
      <w:r w:rsidR="00E730AD">
        <w:rPr>
          <w:rFonts w:ascii="Times New Roman" w:hAnsi="Times New Roman" w:cs="Times New Roman"/>
          <w:sz w:val="28"/>
          <w:szCs w:val="28"/>
          <w:lang w:val="uk-UA"/>
        </w:rPr>
        <w:t>Алчієвої Л.В.</w:t>
      </w:r>
      <w:r w:rsidR="001728D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030F6" w:rsidRDefault="002030F6" w:rsidP="002030F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7F53A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Начальнику фінансово-господарського відділу-головному бухгалтеру управління «Інспекція з благоустрою міста Суми» Кириченко Тетяні Яківні здійснити відповідні нарахування та виплати.</w:t>
      </w:r>
    </w:p>
    <w:p w:rsidR="00676CD5" w:rsidRPr="00D713FA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76CD5" w:rsidRDefault="00676CD5" w:rsidP="00676CD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Контроль за виконанням наказу залишаю за собою.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501C" w:rsidRDefault="00AD501C" w:rsidP="00AD50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Р.В. Голопьоров</w:t>
      </w: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6CD5" w:rsidRDefault="00676CD5" w:rsidP="00676CD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560E" w:rsidRDefault="004F560E">
      <w:bookmarkStart w:id="0" w:name="_GoBack"/>
      <w:bookmarkEnd w:id="0"/>
    </w:p>
    <w:sectPr w:rsidR="004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53"/>
    <w:rsid w:val="0008495D"/>
    <w:rsid w:val="001728D3"/>
    <w:rsid w:val="001D66AC"/>
    <w:rsid w:val="002030F6"/>
    <w:rsid w:val="002211EE"/>
    <w:rsid w:val="00242B17"/>
    <w:rsid w:val="00305382"/>
    <w:rsid w:val="00344B49"/>
    <w:rsid w:val="003A402F"/>
    <w:rsid w:val="004038D1"/>
    <w:rsid w:val="00465B0F"/>
    <w:rsid w:val="004B5E48"/>
    <w:rsid w:val="004F560E"/>
    <w:rsid w:val="006526A3"/>
    <w:rsid w:val="00676CD5"/>
    <w:rsid w:val="007C74DA"/>
    <w:rsid w:val="007F53A0"/>
    <w:rsid w:val="008136EF"/>
    <w:rsid w:val="008A6853"/>
    <w:rsid w:val="00AD501C"/>
    <w:rsid w:val="00B3030A"/>
    <w:rsid w:val="00B76484"/>
    <w:rsid w:val="00C00B3B"/>
    <w:rsid w:val="00CC010E"/>
    <w:rsid w:val="00D80DBC"/>
    <w:rsid w:val="00DA4365"/>
    <w:rsid w:val="00E7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D7F5"/>
  <w15:docId w15:val="{82AE7498-BE0B-4421-9236-75E9FB3C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030F6"/>
  </w:style>
  <w:style w:type="paragraph" w:styleId="a3">
    <w:name w:val="Balloon Text"/>
    <w:basedOn w:val="a"/>
    <w:link w:val="a4"/>
    <w:uiPriority w:val="99"/>
    <w:semiHidden/>
    <w:unhideWhenUsed/>
    <w:rsid w:val="00084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Котлярова Тетяна Сергіївна</cp:lastModifiedBy>
  <cp:revision>4</cp:revision>
  <cp:lastPrinted>2019-05-23T07:08:00Z</cp:lastPrinted>
  <dcterms:created xsi:type="dcterms:W3CDTF">2019-05-23T07:09:00Z</dcterms:created>
  <dcterms:modified xsi:type="dcterms:W3CDTF">2019-05-23T07:09:00Z</dcterms:modified>
</cp:coreProperties>
</file>