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  <w:r w:rsidR="00094DCA" w:rsidRPr="00D1542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99921CE" wp14:editId="62B2CE40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D15421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D15421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D15421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D15421" w:rsidRPr="00D15421" w:rsidTr="00210DA1">
        <w:tc>
          <w:tcPr>
            <w:tcW w:w="5073" w:type="dxa"/>
          </w:tcPr>
          <w:p w:rsidR="00EE4E2C" w:rsidRPr="00D15421" w:rsidRDefault="00EE4E2C" w:rsidP="00742F9D">
            <w:pPr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від  </w:t>
            </w:r>
            <w:r w:rsidR="00742F9D">
              <w:rPr>
                <w:sz w:val="28"/>
                <w:szCs w:val="28"/>
              </w:rPr>
              <w:t>18.06.2019</w:t>
            </w:r>
            <w:r w:rsidRPr="00D15421">
              <w:rPr>
                <w:sz w:val="28"/>
                <w:szCs w:val="28"/>
              </w:rPr>
              <w:t xml:space="preserve">  № </w:t>
            </w:r>
            <w:r w:rsidR="00742F9D">
              <w:rPr>
                <w:sz w:val="28"/>
                <w:szCs w:val="28"/>
              </w:rPr>
              <w:t>228-кс</w:t>
            </w:r>
            <w:bookmarkStart w:id="0" w:name="_GoBack"/>
            <w:bookmarkEnd w:id="0"/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5A0002" w:rsidP="001564A3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D15421">
              <w:rPr>
                <w:b/>
                <w:bCs/>
                <w:sz w:val="28"/>
                <w:szCs w:val="28"/>
              </w:rPr>
              <w:t xml:space="preserve">Про преміювання керівників департаменту соціального захисту населення Сумської міської ради з нагоди </w:t>
            </w:r>
            <w:r w:rsidR="001564A3" w:rsidRPr="00D15421">
              <w:rPr>
                <w:b/>
                <w:bCs/>
                <w:sz w:val="28"/>
                <w:szCs w:val="28"/>
              </w:rPr>
              <w:t>Дня Конституції України</w:t>
            </w:r>
          </w:p>
        </w:tc>
      </w:tr>
    </w:tbl>
    <w:p w:rsidR="00EA72A8" w:rsidRPr="00D15421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D15421" w:rsidRDefault="00933B2E" w:rsidP="00555B8D">
      <w:pPr>
        <w:ind w:firstLine="708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AF69A4" w:rsidRPr="00D15421">
        <w:rPr>
          <w:bCs/>
          <w:sz w:val="28"/>
          <w:szCs w:val="28"/>
        </w:rPr>
        <w:t xml:space="preserve">розпорядження міського голови </w:t>
      </w:r>
      <w:r w:rsidR="00AF69A4" w:rsidRPr="00D15421">
        <w:rPr>
          <w:sz w:val="28"/>
          <w:szCs w:val="28"/>
        </w:rPr>
        <w:t xml:space="preserve">від 29.12.2018                               № 465-К «Про Порядок щомісячного преміювання працівників апарату та виконавчих органів Сумської міської ради на 2019 рік» (зі змінами), </w:t>
      </w:r>
      <w:r w:rsidR="00DF1767" w:rsidRPr="00D15421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департаменту соціального захисту населення Сумської міської ради, на підставі подання про преміювання </w:t>
      </w:r>
      <w:r w:rsidRPr="00D15421">
        <w:rPr>
          <w:bCs/>
          <w:sz w:val="28"/>
          <w:szCs w:val="28"/>
        </w:rPr>
        <w:t>та керуючись підпунктом 20 частини четвертої статті 42 Закону України «Про місцеве самоврядування в Україні»</w:t>
      </w:r>
      <w:r w:rsidR="00B22E84" w:rsidRPr="00D15421">
        <w:rPr>
          <w:bCs/>
          <w:sz w:val="28"/>
          <w:szCs w:val="28"/>
        </w:rPr>
        <w:t>:</w:t>
      </w:r>
    </w:p>
    <w:p w:rsidR="00EE4E2C" w:rsidRPr="00D15421" w:rsidRDefault="00EE4E2C" w:rsidP="00EE4E2C">
      <w:pPr>
        <w:jc w:val="both"/>
        <w:rPr>
          <w:bCs/>
          <w:sz w:val="22"/>
          <w:szCs w:val="22"/>
        </w:rPr>
      </w:pPr>
    </w:p>
    <w:p w:rsidR="0005036F" w:rsidRPr="00D15421" w:rsidRDefault="0005036F" w:rsidP="00DF1767">
      <w:pPr>
        <w:pStyle w:val="ab"/>
        <w:numPr>
          <w:ilvl w:val="0"/>
          <w:numId w:val="4"/>
        </w:numPr>
        <w:ind w:left="0" w:firstLine="735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Виплатити у </w:t>
      </w:r>
      <w:r w:rsidR="001564A3" w:rsidRPr="00D15421">
        <w:rPr>
          <w:bCs/>
          <w:sz w:val="28"/>
          <w:szCs w:val="28"/>
        </w:rPr>
        <w:t>червні</w:t>
      </w:r>
      <w:r w:rsidRPr="00D15421">
        <w:rPr>
          <w:bCs/>
          <w:sz w:val="28"/>
          <w:szCs w:val="28"/>
        </w:rPr>
        <w:t xml:space="preserve"> </w:t>
      </w:r>
      <w:r w:rsidR="00D15421" w:rsidRPr="00D15421">
        <w:rPr>
          <w:bCs/>
          <w:sz w:val="28"/>
          <w:szCs w:val="28"/>
        </w:rPr>
        <w:t>2019</w:t>
      </w:r>
      <w:r w:rsidR="00866542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 xml:space="preserve">року </w:t>
      </w:r>
      <w:r w:rsidR="00866542" w:rsidRPr="00D15421">
        <w:rPr>
          <w:bCs/>
          <w:sz w:val="28"/>
          <w:szCs w:val="28"/>
        </w:rPr>
        <w:t xml:space="preserve">з нагоди </w:t>
      </w:r>
      <w:r w:rsidR="001564A3" w:rsidRPr="00D15421">
        <w:rPr>
          <w:bCs/>
          <w:sz w:val="28"/>
          <w:szCs w:val="28"/>
        </w:rPr>
        <w:t>Дня Конституції України</w:t>
      </w:r>
      <w:r w:rsidR="00866542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>премію у межах фонду преміювання та економії фонду заробітної плати керівникам департаменту соціального захисту населення Сумської міської ради</w:t>
      </w:r>
      <w:r w:rsidR="00DF1767" w:rsidRPr="00D15421">
        <w:rPr>
          <w:bCs/>
          <w:sz w:val="28"/>
          <w:szCs w:val="28"/>
        </w:rPr>
        <w:t xml:space="preserve"> у </w:t>
      </w:r>
      <w:r w:rsidR="00DF1767" w:rsidRPr="00D15421">
        <w:rPr>
          <w:sz w:val="28"/>
          <w:szCs w:val="28"/>
        </w:rPr>
        <w:t>розмірі посадового окладу: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DF1767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МАСІК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директору департаменту;</w:t>
            </w:r>
          </w:p>
        </w:tc>
      </w:tr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МАРИНЧЕНКО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Світлані Борисівні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першому заступнику директора департаменту</w:t>
            </w:r>
            <w:r w:rsidR="00866542"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МОСКАЛЕНКО </w:t>
            </w:r>
          </w:p>
          <w:p w:rsidR="00866542" w:rsidRPr="00D15421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грошових виплат, компенсацій та надання пільг;</w:t>
            </w:r>
          </w:p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БУТОВІЙ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Олені Василівні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соціально – трудових відносин;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lastRenderedPageBreak/>
              <w:t xml:space="preserve">КОТЛЯР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- </w:t>
            </w:r>
            <w:r w:rsidR="00D15421" w:rsidRPr="00D15421">
              <w:rPr>
                <w:sz w:val="28"/>
                <w:szCs w:val="28"/>
              </w:rPr>
              <w:t>заступнику директора департаменту – начальнику управління у справах осіб з інвалідністю та соціального обслуговування громадян</w:t>
            </w:r>
            <w:r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ЛАГІРЕНКО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надання державної соціальної допомоги.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D15421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D15421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D15421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D15421" w:rsidRDefault="00C90BF4" w:rsidP="0058389A">
      <w:pPr>
        <w:tabs>
          <w:tab w:val="left" w:pos="6453"/>
        </w:tabs>
        <w:rPr>
          <w:sz w:val="28"/>
          <w:szCs w:val="28"/>
        </w:rPr>
      </w:pPr>
      <w:r w:rsidRPr="00D15421">
        <w:rPr>
          <w:b/>
          <w:sz w:val="28"/>
          <w:szCs w:val="28"/>
        </w:rPr>
        <w:t>Міський</w:t>
      </w:r>
      <w:r w:rsidR="006146C1" w:rsidRPr="00D15421">
        <w:rPr>
          <w:b/>
          <w:sz w:val="28"/>
          <w:szCs w:val="28"/>
        </w:rPr>
        <w:t xml:space="preserve"> голова</w:t>
      </w:r>
      <w:r w:rsidR="006146C1" w:rsidRPr="00D15421">
        <w:rPr>
          <w:b/>
          <w:sz w:val="28"/>
          <w:szCs w:val="28"/>
        </w:rPr>
        <w:tab/>
      </w:r>
      <w:r w:rsidR="006146C1" w:rsidRPr="00D15421">
        <w:rPr>
          <w:b/>
          <w:sz w:val="28"/>
          <w:szCs w:val="28"/>
        </w:rPr>
        <w:tab/>
        <w:t>О.М</w:t>
      </w:r>
      <w:r w:rsidR="007F710A" w:rsidRPr="00D15421">
        <w:rPr>
          <w:b/>
          <w:sz w:val="28"/>
          <w:szCs w:val="28"/>
        </w:rPr>
        <w:t xml:space="preserve">. </w:t>
      </w:r>
      <w:r w:rsidR="006146C1" w:rsidRPr="00D15421">
        <w:rPr>
          <w:b/>
          <w:sz w:val="28"/>
          <w:szCs w:val="28"/>
        </w:rPr>
        <w:t>Лисенко</w:t>
      </w:r>
    </w:p>
    <w:p w:rsidR="001D6A4D" w:rsidRPr="00D15421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D15421" w:rsidRDefault="00866542" w:rsidP="00B22E84">
      <w:pPr>
        <w:pBdr>
          <w:bottom w:val="single" w:sz="12" w:space="1" w:color="auto"/>
        </w:pBdr>
        <w:tabs>
          <w:tab w:val="left" w:pos="6453"/>
        </w:tabs>
      </w:pPr>
      <w:r w:rsidRPr="00D15421">
        <w:t xml:space="preserve">Антоненко </w:t>
      </w:r>
    </w:p>
    <w:p w:rsidR="00866542" w:rsidRPr="00D15421" w:rsidRDefault="003413F2" w:rsidP="00866542">
      <w:pPr>
        <w:tabs>
          <w:tab w:val="left" w:pos="6453"/>
        </w:tabs>
        <w:rPr>
          <w:sz w:val="28"/>
          <w:szCs w:val="28"/>
        </w:rPr>
      </w:pPr>
      <w:r w:rsidRPr="00D15421">
        <w:t xml:space="preserve">Розіслати: </w:t>
      </w:r>
      <w:r w:rsidR="00866542" w:rsidRPr="00D15421">
        <w:t>Розіслати: Антоненку А.Г., Масік Т.О.</w:t>
      </w:r>
    </w:p>
    <w:p w:rsidR="00D63E7D" w:rsidRPr="00D15421" w:rsidRDefault="00D63E7D" w:rsidP="00D54F01">
      <w:pPr>
        <w:tabs>
          <w:tab w:val="left" w:pos="6453"/>
        </w:tabs>
        <w:rPr>
          <w:sz w:val="28"/>
          <w:szCs w:val="28"/>
        </w:rPr>
      </w:pPr>
    </w:p>
    <w:p w:rsidR="00E13DFC" w:rsidRPr="00D15421" w:rsidRDefault="00E13DFC">
      <w:pPr>
        <w:rPr>
          <w:sz w:val="28"/>
          <w:szCs w:val="28"/>
          <w:lang w:val="ru-RU"/>
        </w:rPr>
      </w:pPr>
      <w:r w:rsidRPr="00D15421">
        <w:rPr>
          <w:sz w:val="28"/>
          <w:szCs w:val="28"/>
          <w:lang w:val="ru-RU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D15421" w:rsidRPr="00D15421" w:rsidTr="00615C0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11728F" w:rsidRPr="00D15421" w:rsidRDefault="0005036F" w:rsidP="00615C04">
            <w:pPr>
              <w:pStyle w:val="a9"/>
            </w:pPr>
            <w:r w:rsidRPr="00D15421">
              <w:lastRenderedPageBreak/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11728F" w:rsidRPr="00D15421" w:rsidRDefault="0011728F" w:rsidP="00615C04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05036F" w:rsidRPr="00D15421" w:rsidRDefault="0005036F" w:rsidP="00615C04">
            <w:pPr>
              <w:pStyle w:val="a9"/>
            </w:pPr>
          </w:p>
          <w:p w:rsidR="0011728F" w:rsidRPr="00D15421" w:rsidRDefault="0005036F" w:rsidP="00615C04">
            <w:pPr>
              <w:pStyle w:val="a9"/>
            </w:pPr>
            <w:r w:rsidRPr="00D15421">
              <w:t>А.І. Дмітрєвская</w:t>
            </w: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10907" w:rsidRPr="00D15421" w:rsidRDefault="00A10907" w:rsidP="00403CE6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A10907" w:rsidRPr="00D15421" w:rsidRDefault="00A10907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A10907" w:rsidRPr="00D15421" w:rsidRDefault="00A10907" w:rsidP="00403CE6">
            <w:pPr>
              <w:pStyle w:val="a9"/>
            </w:pP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90513D" w:rsidP="00655553">
            <w:pPr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Н</w:t>
            </w:r>
            <w:r w:rsidR="007E1A84" w:rsidRPr="00D15421">
              <w:rPr>
                <w:sz w:val="28"/>
                <w:szCs w:val="28"/>
              </w:rPr>
              <w:t xml:space="preserve">ачальник відділу </w:t>
            </w:r>
            <w:r w:rsidR="00655553" w:rsidRPr="00D15421">
              <w:rPr>
                <w:sz w:val="28"/>
                <w:szCs w:val="28"/>
              </w:rPr>
              <w:t>організаційно – кадрової роботи</w:t>
            </w:r>
            <w:r w:rsidR="007E1A84" w:rsidRPr="00D15421">
              <w:rPr>
                <w:sz w:val="28"/>
                <w:szCs w:val="28"/>
              </w:rPr>
              <w:t xml:space="preserve"> Сумської міської ради </w:t>
            </w:r>
            <w:r w:rsidR="00B3701E" w:rsidRPr="00D15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132C21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132C21">
            <w:pPr>
              <w:rPr>
                <w:sz w:val="28"/>
                <w:szCs w:val="28"/>
              </w:rPr>
            </w:pPr>
          </w:p>
          <w:p w:rsidR="00B3701E" w:rsidRPr="00D15421" w:rsidRDefault="00B3701E" w:rsidP="00132C21">
            <w:pPr>
              <w:rPr>
                <w:sz w:val="28"/>
                <w:szCs w:val="28"/>
              </w:rPr>
            </w:pPr>
          </w:p>
          <w:p w:rsidR="007E1A84" w:rsidRPr="00D15421" w:rsidRDefault="0090513D" w:rsidP="00132C21">
            <w:pPr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А.Г. Антоненко</w:t>
            </w: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38276D" w:rsidP="0065587D">
            <w:pPr>
              <w:pStyle w:val="a9"/>
              <w:rPr>
                <w:szCs w:val="28"/>
              </w:rPr>
            </w:pPr>
            <w:r w:rsidRPr="00D15421">
              <w:t>Н</w:t>
            </w:r>
            <w:r w:rsidR="00B3701E" w:rsidRPr="00D15421">
              <w:t>ачальник</w:t>
            </w:r>
            <w:r w:rsidR="0065587D" w:rsidRPr="00D15421">
              <w:t xml:space="preserve"> правового управління </w:t>
            </w:r>
            <w:r w:rsidR="00B3701E" w:rsidRPr="00D15421">
              <w:t xml:space="preserve">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  <w:p w:rsidR="00B3701E" w:rsidRPr="00D15421" w:rsidRDefault="0038276D" w:rsidP="00403CE6">
            <w:pPr>
              <w:pStyle w:val="a9"/>
            </w:pPr>
            <w:r w:rsidRPr="00D15421">
              <w:t>О.В. Чайченко</w:t>
            </w: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  <w:rPr>
                <w:szCs w:val="28"/>
              </w:rPr>
            </w:pP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866542" w:rsidP="0011728F">
            <w:pPr>
              <w:pStyle w:val="a9"/>
              <w:rPr>
                <w:szCs w:val="28"/>
              </w:rPr>
            </w:pPr>
            <w:r w:rsidRPr="00D15421">
              <w:rPr>
                <w:szCs w:val="28"/>
              </w:rPr>
              <w:t>З</w:t>
            </w:r>
            <w:r w:rsidR="00E44695" w:rsidRPr="00D15421">
              <w:rPr>
                <w:szCs w:val="28"/>
              </w:rPr>
              <w:t>аступник міського голови, керуюч</w:t>
            </w:r>
            <w:r w:rsidRPr="00D15421">
              <w:rPr>
                <w:szCs w:val="28"/>
              </w:rPr>
              <w:t>ий</w:t>
            </w:r>
            <w:r w:rsidR="00E44695" w:rsidRPr="00D15421">
              <w:rPr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  <w:rPr>
                <w:szCs w:val="28"/>
              </w:rPr>
            </w:pPr>
          </w:p>
          <w:p w:rsidR="00E44695" w:rsidRPr="00D15421" w:rsidRDefault="0011728F" w:rsidP="00403CE6">
            <w:pPr>
              <w:pStyle w:val="a9"/>
              <w:rPr>
                <w:szCs w:val="28"/>
              </w:rPr>
            </w:pPr>
            <w:r w:rsidRPr="00D15421">
              <w:rPr>
                <w:szCs w:val="28"/>
              </w:rPr>
              <w:t>С.Я. Пак</w:t>
            </w: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  <w:rPr>
                <w:szCs w:val="28"/>
              </w:rPr>
            </w:pP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9C6A47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9C6A47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FD675D">
            <w:pPr>
              <w:pStyle w:val="a9"/>
              <w:rPr>
                <w:szCs w:val="28"/>
              </w:rPr>
            </w:pPr>
          </w:p>
        </w:tc>
      </w:tr>
    </w:tbl>
    <w:p w:rsidR="00EE4E2C" w:rsidRPr="00D15421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D15421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BD" w:rsidRDefault="00EF08BD">
      <w:r>
        <w:separator/>
      </w:r>
    </w:p>
  </w:endnote>
  <w:endnote w:type="continuationSeparator" w:id="0">
    <w:p w:rsidR="00EF08BD" w:rsidRDefault="00EF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BD" w:rsidRDefault="00EF08BD">
      <w:r>
        <w:separator/>
      </w:r>
    </w:p>
  </w:footnote>
  <w:footnote w:type="continuationSeparator" w:id="0">
    <w:p w:rsidR="00EF08BD" w:rsidRDefault="00EF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F9D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34FDB"/>
    <w:rsid w:val="0005036F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F1E8D"/>
    <w:rsid w:val="000F519E"/>
    <w:rsid w:val="001023D4"/>
    <w:rsid w:val="001025EC"/>
    <w:rsid w:val="001143BF"/>
    <w:rsid w:val="0011728F"/>
    <w:rsid w:val="00117F03"/>
    <w:rsid w:val="00132C21"/>
    <w:rsid w:val="001556FE"/>
    <w:rsid w:val="001561E8"/>
    <w:rsid w:val="001564A3"/>
    <w:rsid w:val="001633CA"/>
    <w:rsid w:val="00185C25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316B9"/>
    <w:rsid w:val="00252F60"/>
    <w:rsid w:val="00257E5D"/>
    <w:rsid w:val="002656BB"/>
    <w:rsid w:val="0027518F"/>
    <w:rsid w:val="00281F04"/>
    <w:rsid w:val="00285F3D"/>
    <w:rsid w:val="002871DC"/>
    <w:rsid w:val="0029072E"/>
    <w:rsid w:val="0029657B"/>
    <w:rsid w:val="002A02B8"/>
    <w:rsid w:val="002A2004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C1F61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53D7"/>
    <w:rsid w:val="0043703A"/>
    <w:rsid w:val="00440080"/>
    <w:rsid w:val="00440222"/>
    <w:rsid w:val="004572BD"/>
    <w:rsid w:val="00474F7A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78F"/>
    <w:rsid w:val="0050395B"/>
    <w:rsid w:val="0050549D"/>
    <w:rsid w:val="0050769A"/>
    <w:rsid w:val="005157EF"/>
    <w:rsid w:val="005177CC"/>
    <w:rsid w:val="0052224A"/>
    <w:rsid w:val="00526A8E"/>
    <w:rsid w:val="00526C05"/>
    <w:rsid w:val="00526D4A"/>
    <w:rsid w:val="00527E2A"/>
    <w:rsid w:val="005316A0"/>
    <w:rsid w:val="005442E6"/>
    <w:rsid w:val="00555B8D"/>
    <w:rsid w:val="00572738"/>
    <w:rsid w:val="005828C5"/>
    <w:rsid w:val="0058389A"/>
    <w:rsid w:val="00585A6A"/>
    <w:rsid w:val="00594087"/>
    <w:rsid w:val="00595B24"/>
    <w:rsid w:val="005963B3"/>
    <w:rsid w:val="005A0002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0511"/>
    <w:rsid w:val="00715F93"/>
    <w:rsid w:val="00722076"/>
    <w:rsid w:val="0072309F"/>
    <w:rsid w:val="007256DF"/>
    <w:rsid w:val="007322BE"/>
    <w:rsid w:val="00737B3A"/>
    <w:rsid w:val="00741B63"/>
    <w:rsid w:val="00742F9D"/>
    <w:rsid w:val="00751BC3"/>
    <w:rsid w:val="00752207"/>
    <w:rsid w:val="007652D6"/>
    <w:rsid w:val="0077467E"/>
    <w:rsid w:val="00794561"/>
    <w:rsid w:val="00795AAA"/>
    <w:rsid w:val="007A4207"/>
    <w:rsid w:val="007B64F2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66542"/>
    <w:rsid w:val="00885630"/>
    <w:rsid w:val="00886369"/>
    <w:rsid w:val="00890BA6"/>
    <w:rsid w:val="00890F3F"/>
    <w:rsid w:val="008933E8"/>
    <w:rsid w:val="008A1E91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76912"/>
    <w:rsid w:val="00977052"/>
    <w:rsid w:val="0098444F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10907"/>
    <w:rsid w:val="00A21E12"/>
    <w:rsid w:val="00A445FE"/>
    <w:rsid w:val="00A45D60"/>
    <w:rsid w:val="00A51D0F"/>
    <w:rsid w:val="00A6170C"/>
    <w:rsid w:val="00A65C46"/>
    <w:rsid w:val="00A77ABF"/>
    <w:rsid w:val="00A91E91"/>
    <w:rsid w:val="00A9472A"/>
    <w:rsid w:val="00AB1AA2"/>
    <w:rsid w:val="00AB6555"/>
    <w:rsid w:val="00AD1127"/>
    <w:rsid w:val="00AE04F8"/>
    <w:rsid w:val="00AE120D"/>
    <w:rsid w:val="00AF69A4"/>
    <w:rsid w:val="00AF763F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87E12"/>
    <w:rsid w:val="00B9548E"/>
    <w:rsid w:val="00B95BA5"/>
    <w:rsid w:val="00BA2698"/>
    <w:rsid w:val="00BA5955"/>
    <w:rsid w:val="00BB1625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F11B3"/>
    <w:rsid w:val="00D04DD8"/>
    <w:rsid w:val="00D06A87"/>
    <w:rsid w:val="00D11726"/>
    <w:rsid w:val="00D129F0"/>
    <w:rsid w:val="00D15421"/>
    <w:rsid w:val="00D222F1"/>
    <w:rsid w:val="00D32905"/>
    <w:rsid w:val="00D3330C"/>
    <w:rsid w:val="00D45658"/>
    <w:rsid w:val="00D52B34"/>
    <w:rsid w:val="00D54F01"/>
    <w:rsid w:val="00D56CD5"/>
    <w:rsid w:val="00D60297"/>
    <w:rsid w:val="00D63E7D"/>
    <w:rsid w:val="00D655DA"/>
    <w:rsid w:val="00D80B9B"/>
    <w:rsid w:val="00D8108C"/>
    <w:rsid w:val="00D81921"/>
    <w:rsid w:val="00D82AB3"/>
    <w:rsid w:val="00D8302D"/>
    <w:rsid w:val="00D903A5"/>
    <w:rsid w:val="00D91DB4"/>
    <w:rsid w:val="00DB2596"/>
    <w:rsid w:val="00DD691F"/>
    <w:rsid w:val="00DE31DE"/>
    <w:rsid w:val="00DE7A8D"/>
    <w:rsid w:val="00DF1767"/>
    <w:rsid w:val="00E13DFC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947C4"/>
    <w:rsid w:val="00E96BFF"/>
    <w:rsid w:val="00EA1573"/>
    <w:rsid w:val="00EA247C"/>
    <w:rsid w:val="00EA72A8"/>
    <w:rsid w:val="00EE436F"/>
    <w:rsid w:val="00EE4E2C"/>
    <w:rsid w:val="00EE64F0"/>
    <w:rsid w:val="00EF08BD"/>
    <w:rsid w:val="00EF4ABB"/>
    <w:rsid w:val="00F02567"/>
    <w:rsid w:val="00F11816"/>
    <w:rsid w:val="00F25502"/>
    <w:rsid w:val="00F40707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A254B"/>
  <w15:docId w15:val="{416458DE-E825-4CDF-94CF-7EC00D1B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3</cp:revision>
  <cp:lastPrinted>2019-06-13T05:12:00Z</cp:lastPrinted>
  <dcterms:created xsi:type="dcterms:W3CDTF">2019-06-19T12:24:00Z</dcterms:created>
  <dcterms:modified xsi:type="dcterms:W3CDTF">2019-06-19T12:26:00Z</dcterms:modified>
</cp:coreProperties>
</file>