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2.6pt" o:ole="" fillcolor="window">
            <v:imagedata r:id="rId5" o:title=""/>
          </v:shape>
          <o:OLEObject Type="Embed" ProgID="Unknown" ShapeID="_x0000_i1025" DrawAspect="Content" ObjectID="_1652077628"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845C87"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№33-к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845C87">
        <w:rPr>
          <w:rFonts w:ascii="Times New Roman" w:eastAsia="Times New Roman" w:hAnsi="Times New Roman" w:cs="Times New Roman"/>
          <w:sz w:val="24"/>
          <w:szCs w:val="24"/>
          <w:lang w:val="uk-UA" w:eastAsia="ru-RU"/>
        </w:rPr>
        <w:t>25</w:t>
      </w:r>
      <w:r w:rsidR="00E93A8F">
        <w:rPr>
          <w:rFonts w:ascii="Times New Roman" w:eastAsia="Times New Roman" w:hAnsi="Times New Roman" w:cs="Times New Roman"/>
          <w:sz w:val="24"/>
          <w:szCs w:val="24"/>
          <w:lang w:val="uk-UA" w:eastAsia="ru-RU"/>
        </w:rPr>
        <w:t xml:space="preserve"> </w:t>
      </w:r>
      <w:bookmarkStart w:id="0" w:name="_GoBack"/>
      <w:bookmarkEnd w:id="0"/>
      <w:r w:rsidR="00530BCB">
        <w:rPr>
          <w:rFonts w:ascii="Times New Roman" w:eastAsia="Times New Roman" w:hAnsi="Times New Roman" w:cs="Times New Roman"/>
          <w:sz w:val="24"/>
          <w:szCs w:val="24"/>
          <w:lang w:val="uk-UA" w:eastAsia="ru-RU"/>
        </w:rPr>
        <w:t xml:space="preserve"> </w:t>
      </w:r>
      <w:r w:rsidR="003F2E79">
        <w:rPr>
          <w:rFonts w:ascii="Times New Roman" w:eastAsia="Times New Roman" w:hAnsi="Times New Roman" w:cs="Times New Roman"/>
          <w:sz w:val="24"/>
          <w:szCs w:val="24"/>
          <w:lang w:val="uk-UA" w:eastAsia="ru-RU"/>
        </w:rPr>
        <w:t>травня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3F2E79">
        <w:rPr>
          <w:rFonts w:ascii="Times New Roman" w:eastAsia="Times New Roman" w:hAnsi="Times New Roman" w:cs="Times New Roman"/>
          <w:b/>
          <w:sz w:val="24"/>
          <w:szCs w:val="24"/>
          <w:lang w:val="uk-UA" w:eastAsia="ru-RU"/>
        </w:rPr>
        <w:t>травень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E93A8F">
        <w:rPr>
          <w:rFonts w:ascii="Times New Roman" w:hAnsi="Times New Roman" w:cs="Times New Roman"/>
          <w:i/>
          <w:u w:val="single"/>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весняний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3F2E79">
        <w:rPr>
          <w:rFonts w:ascii="Times New Roman" w:eastAsia="Times New Roman" w:hAnsi="Times New Roman" w:cs="Times New Roman"/>
          <w:sz w:val="24"/>
          <w:szCs w:val="24"/>
          <w:lang w:val="uk-UA" w:eastAsia="ru-RU"/>
        </w:rPr>
        <w:t>травень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3F2E79">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3F2E79">
        <w:rPr>
          <w:rFonts w:ascii="Times New Roman" w:eastAsia="Times New Roman" w:hAnsi="Times New Roman" w:cs="Times New Roman"/>
          <w:sz w:val="24"/>
          <w:szCs w:val="24"/>
          <w:lang w:val="uk-UA" w:eastAsia="ru-RU"/>
        </w:rPr>
        <w:t>70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3F2E79">
        <w:rPr>
          <w:rFonts w:ascii="Times New Roman" w:eastAsia="Times New Roman" w:hAnsi="Times New Roman" w:cs="Times New Roman"/>
          <w:sz w:val="24"/>
          <w:szCs w:val="24"/>
          <w:lang w:val="uk-UA" w:eastAsia="ru-RU"/>
        </w:rPr>
        <w:t>70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3F2E79">
        <w:rPr>
          <w:rFonts w:ascii="Times New Roman" w:eastAsia="Times New Roman" w:hAnsi="Times New Roman" w:cs="Times New Roman"/>
          <w:sz w:val="24"/>
          <w:szCs w:val="24"/>
          <w:lang w:val="uk-UA" w:eastAsia="ru-RU"/>
        </w:rPr>
        <w:t>70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3F2E79">
        <w:rPr>
          <w:rFonts w:ascii="Times New Roman" w:eastAsia="Times New Roman" w:hAnsi="Times New Roman" w:cs="Times New Roman"/>
          <w:sz w:val="24"/>
          <w:szCs w:val="24"/>
          <w:lang w:val="uk-UA" w:eastAsia="ru-RU"/>
        </w:rPr>
        <w:t>70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3F2E79">
        <w:rPr>
          <w:rFonts w:ascii="Times New Roman" w:hAnsi="Times New Roman" w:cs="Times New Roman"/>
          <w:sz w:val="24"/>
          <w:lang w:val="uk-UA"/>
        </w:rPr>
        <w:t>70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3F2E79">
        <w:rPr>
          <w:rFonts w:ascii="Times New Roman" w:hAnsi="Times New Roman" w:cs="Times New Roman"/>
          <w:sz w:val="24"/>
          <w:lang w:val="uk-UA"/>
        </w:rPr>
        <w:t>70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3F2E79">
        <w:rPr>
          <w:rFonts w:ascii="Times New Roman" w:hAnsi="Times New Roman" w:cs="Times New Roman"/>
          <w:sz w:val="24"/>
          <w:lang w:val="uk-UA"/>
        </w:rPr>
        <w:t>50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 xml:space="preserve">Павленку В.І. – </w:t>
      </w:r>
      <w:r w:rsidR="003F2E79">
        <w:rPr>
          <w:rFonts w:ascii="Times New Roman" w:hAnsi="Times New Roman" w:cs="Times New Roman"/>
          <w:sz w:val="24"/>
          <w:lang w:val="uk-UA"/>
        </w:rPr>
        <w:t>0 (догана)</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3F2E79">
        <w:rPr>
          <w:rFonts w:ascii="Times New Roman" w:hAnsi="Times New Roman" w:cs="Times New Roman"/>
          <w:sz w:val="24"/>
          <w:lang w:val="uk-UA"/>
        </w:rPr>
        <w:t>60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0C1532">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3F2E79">
        <w:rPr>
          <w:rFonts w:ascii="Times New Roman" w:hAnsi="Times New Roman" w:cs="Times New Roman"/>
          <w:sz w:val="24"/>
          <w:lang w:val="uk-UA"/>
        </w:rPr>
        <w:t>70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3F2E79">
        <w:rPr>
          <w:rFonts w:ascii="Times New Roman" w:hAnsi="Times New Roman" w:cs="Times New Roman"/>
          <w:sz w:val="24"/>
          <w:lang w:val="uk-UA"/>
        </w:rPr>
        <w:t>70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3F2E79">
        <w:rPr>
          <w:rFonts w:ascii="Times New Roman" w:hAnsi="Times New Roman" w:cs="Times New Roman"/>
          <w:sz w:val="24"/>
          <w:lang w:val="uk-UA"/>
        </w:rPr>
        <w:t>20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3F2E79">
        <w:rPr>
          <w:rFonts w:ascii="Times New Roman" w:hAnsi="Times New Roman" w:cs="Times New Roman"/>
          <w:sz w:val="24"/>
          <w:lang w:val="uk-UA"/>
        </w:rPr>
        <w:t>10</w:t>
      </w:r>
      <w:r w:rsidR="0015758D">
        <w:rPr>
          <w:rFonts w:ascii="Times New Roman" w:hAnsi="Times New Roman" w:cs="Times New Roman"/>
          <w:sz w:val="24"/>
          <w:lang w:val="uk-UA"/>
        </w:rPr>
        <w:t>%</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3F2E79">
        <w:rPr>
          <w:rFonts w:ascii="Times New Roman" w:hAnsi="Times New Roman" w:cs="Times New Roman"/>
          <w:sz w:val="24"/>
          <w:lang w:val="uk-UA"/>
        </w:rPr>
        <w:t>70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3F2E79">
        <w:rPr>
          <w:rFonts w:ascii="Times New Roman" w:hAnsi="Times New Roman" w:cs="Times New Roman"/>
          <w:sz w:val="24"/>
          <w:lang w:val="uk-UA"/>
        </w:rPr>
        <w:t>0 (догана)</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3F2E79">
        <w:rPr>
          <w:rFonts w:ascii="Times New Roman" w:hAnsi="Times New Roman" w:cs="Times New Roman"/>
          <w:sz w:val="24"/>
          <w:lang w:val="uk-UA"/>
        </w:rPr>
        <w:t>20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3F2E79">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3F2E79">
        <w:rPr>
          <w:rFonts w:ascii="Times New Roman" w:hAnsi="Times New Roman" w:cs="Times New Roman"/>
          <w:sz w:val="24"/>
          <w:lang w:val="uk-UA"/>
        </w:rPr>
        <w:t>20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3F2E7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3F2E79">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26726B">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Pr="0026726B" w:rsidRDefault="0026726B" w:rsidP="0026726B">
      <w:pPr>
        <w:spacing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3F2E79">
        <w:rPr>
          <w:rFonts w:ascii="Times New Roman" w:hAnsi="Times New Roman" w:cs="Times New Roman"/>
          <w:sz w:val="24"/>
          <w:lang w:val="uk-UA"/>
        </w:rPr>
        <w:t>60</w:t>
      </w:r>
      <w:r>
        <w:rPr>
          <w:rFonts w:ascii="Times New Roman" w:hAnsi="Times New Roman" w:cs="Times New Roman"/>
          <w:sz w:val="24"/>
          <w:lang w:val="uk-UA"/>
        </w:rPr>
        <w:t xml:space="preserve">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3F2E79">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F2E79">
        <w:rPr>
          <w:rFonts w:ascii="Times New Roman" w:eastAsia="Times New Roman" w:hAnsi="Times New Roman" w:cs="Times New Roman"/>
          <w:sz w:val="24"/>
          <w:szCs w:val="24"/>
          <w:lang w:val="uk-UA" w:eastAsia="ru-RU"/>
        </w:rPr>
        <w:t>75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D73A0"/>
    <w:rsid w:val="002E3701"/>
    <w:rsid w:val="002E5EF3"/>
    <w:rsid w:val="003064EF"/>
    <w:rsid w:val="003949F4"/>
    <w:rsid w:val="003D0EB2"/>
    <w:rsid w:val="003F07F5"/>
    <w:rsid w:val="003F2E79"/>
    <w:rsid w:val="00427FAD"/>
    <w:rsid w:val="00441344"/>
    <w:rsid w:val="00450032"/>
    <w:rsid w:val="004854EC"/>
    <w:rsid w:val="004B2DDF"/>
    <w:rsid w:val="004F0BE9"/>
    <w:rsid w:val="00530BCB"/>
    <w:rsid w:val="00533C4F"/>
    <w:rsid w:val="00561205"/>
    <w:rsid w:val="00562424"/>
    <w:rsid w:val="005755E5"/>
    <w:rsid w:val="005F7C17"/>
    <w:rsid w:val="00611C03"/>
    <w:rsid w:val="00622B9C"/>
    <w:rsid w:val="006727E7"/>
    <w:rsid w:val="00683C61"/>
    <w:rsid w:val="006924A0"/>
    <w:rsid w:val="006D5EFD"/>
    <w:rsid w:val="006E1902"/>
    <w:rsid w:val="006E39D7"/>
    <w:rsid w:val="00701173"/>
    <w:rsid w:val="0072754B"/>
    <w:rsid w:val="00751A17"/>
    <w:rsid w:val="007808E9"/>
    <w:rsid w:val="00795673"/>
    <w:rsid w:val="007E2465"/>
    <w:rsid w:val="007E3C8E"/>
    <w:rsid w:val="00801C9B"/>
    <w:rsid w:val="00801D7D"/>
    <w:rsid w:val="00845C87"/>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56B9"/>
    <w:rsid w:val="00A675DA"/>
    <w:rsid w:val="00AF3D73"/>
    <w:rsid w:val="00AF430C"/>
    <w:rsid w:val="00B238D1"/>
    <w:rsid w:val="00B476CE"/>
    <w:rsid w:val="00B522F6"/>
    <w:rsid w:val="00B8630C"/>
    <w:rsid w:val="00B92A9C"/>
    <w:rsid w:val="00BA15D1"/>
    <w:rsid w:val="00BC339C"/>
    <w:rsid w:val="00BE628C"/>
    <w:rsid w:val="00C06EF7"/>
    <w:rsid w:val="00C50652"/>
    <w:rsid w:val="00C94E41"/>
    <w:rsid w:val="00CD677F"/>
    <w:rsid w:val="00D04634"/>
    <w:rsid w:val="00D364D6"/>
    <w:rsid w:val="00D36E42"/>
    <w:rsid w:val="00D71011"/>
    <w:rsid w:val="00D851DF"/>
    <w:rsid w:val="00D858CC"/>
    <w:rsid w:val="00DE119D"/>
    <w:rsid w:val="00E2341E"/>
    <w:rsid w:val="00E93A8F"/>
    <w:rsid w:val="00EA33C1"/>
    <w:rsid w:val="00EC1D71"/>
    <w:rsid w:val="00EC6D2B"/>
    <w:rsid w:val="00ED6AAA"/>
    <w:rsid w:val="00ED74DF"/>
    <w:rsid w:val="00F00FE1"/>
    <w:rsid w:val="00F103C4"/>
    <w:rsid w:val="00F50D9F"/>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49A7"/>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91</cp:revision>
  <cp:lastPrinted>2020-02-25T12:11:00Z</cp:lastPrinted>
  <dcterms:created xsi:type="dcterms:W3CDTF">2017-10-23T09:34:00Z</dcterms:created>
  <dcterms:modified xsi:type="dcterms:W3CDTF">2020-05-27T06:41:00Z</dcterms:modified>
</cp:coreProperties>
</file>