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4C0DDB"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497D50">
        <w:trPr>
          <w:trHeight w:val="366"/>
        </w:trPr>
        <w:tc>
          <w:tcPr>
            <w:tcW w:w="4784" w:type="dxa"/>
          </w:tcPr>
          <w:p w:rsidR="00013622" w:rsidRPr="00624E7B" w:rsidRDefault="00013622" w:rsidP="00497D50">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497D50">
              <w:rPr>
                <w:rFonts w:ascii="Times New Roman" w:hAnsi="Times New Roman" w:cs="Times New Roman"/>
                <w:color w:val="000000"/>
                <w:sz w:val="28"/>
                <w:szCs w:val="28"/>
                <w:lang w:val="uk-UA"/>
              </w:rPr>
              <w:t xml:space="preserve"> </w:t>
            </w:r>
            <w:r w:rsidR="00497D50">
              <w:rPr>
                <w:rFonts w:ascii="Times New Roman" w:hAnsi="Times New Roman" w:cs="Times New Roman"/>
                <w:color w:val="000000"/>
                <w:sz w:val="28"/>
                <w:szCs w:val="28"/>
                <w:lang w:val="uk-UA"/>
              </w:rPr>
              <w:t xml:space="preserve">22.10.2021 </w:t>
            </w:r>
            <w:bookmarkStart w:id="0" w:name="_GoBack"/>
            <w:bookmarkEnd w:id="0"/>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497D50">
              <w:rPr>
                <w:rFonts w:ascii="Times New Roman" w:hAnsi="Times New Roman" w:cs="Times New Roman"/>
                <w:color w:val="000000"/>
                <w:sz w:val="28"/>
                <w:szCs w:val="28"/>
                <w:lang w:val="uk-UA"/>
              </w:rPr>
              <w:t>349-кс</w:t>
            </w:r>
          </w:p>
        </w:tc>
      </w:tr>
      <w:tr w:rsidR="00013622" w:rsidRPr="00497D50">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497D50">
        <w:trPr>
          <w:trHeight w:val="1738"/>
        </w:trPr>
        <w:tc>
          <w:tcPr>
            <w:tcW w:w="4784" w:type="dxa"/>
          </w:tcPr>
          <w:p w:rsidR="00013622" w:rsidRPr="00CB317F" w:rsidRDefault="00013622" w:rsidP="002671C6">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DD430A">
              <w:rPr>
                <w:b/>
                <w:bCs/>
                <w:sz w:val="28"/>
                <w:szCs w:val="28"/>
                <w:lang w:val="uk-UA"/>
              </w:rPr>
              <w:t>жовтень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DD430A">
        <w:rPr>
          <w:sz w:val="28"/>
          <w:szCs w:val="28"/>
          <w:lang w:val="uk-UA"/>
        </w:rPr>
        <w:t>жовтень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36"/>
        <w:gridCol w:w="3827"/>
        <w:gridCol w:w="2268"/>
      </w:tblGrid>
      <w:tr w:rsidR="008D7730" w:rsidRPr="00CB317F" w:rsidTr="003555EA">
        <w:trPr>
          <w:trHeight w:val="258"/>
        </w:trPr>
        <w:tc>
          <w:tcPr>
            <w:tcW w:w="709"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936" w:type="dxa"/>
            <w:vAlign w:val="center"/>
          </w:tcPr>
          <w:p w:rsidR="008D7730" w:rsidRPr="00BA04D4" w:rsidRDefault="003555EA"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власне ім’я</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827"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vAlign w:val="center"/>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3555EA">
        <w:trPr>
          <w:trHeight w:val="475"/>
        </w:trPr>
        <w:tc>
          <w:tcPr>
            <w:tcW w:w="709" w:type="dxa"/>
            <w:vAlign w:val="center"/>
          </w:tcPr>
          <w:p w:rsidR="007843DA" w:rsidRPr="00C62464" w:rsidRDefault="007843DA" w:rsidP="003555EA">
            <w:pPr>
              <w:spacing w:after="0" w:line="240" w:lineRule="auto"/>
              <w:ind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936" w:type="dxa"/>
            <w:vAlign w:val="center"/>
          </w:tcPr>
          <w:p w:rsidR="007843DA" w:rsidRPr="00C62464"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w:t>
            </w:r>
            <w:r w:rsidR="007843DA" w:rsidRPr="00C6246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Юрій</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3555EA">
        <w:trPr>
          <w:trHeight w:val="425"/>
        </w:trPr>
        <w:tc>
          <w:tcPr>
            <w:tcW w:w="709" w:type="dxa"/>
            <w:vAlign w:val="center"/>
          </w:tcPr>
          <w:p w:rsidR="007843DA" w:rsidRPr="00C62464" w:rsidRDefault="007843DA" w:rsidP="003555EA">
            <w:pPr>
              <w:spacing w:after="0" w:line="240" w:lineRule="auto"/>
              <w:ind w:left="350"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936" w:type="dxa"/>
            <w:vAlign w:val="center"/>
          </w:tcPr>
          <w:p w:rsidR="007843DA" w:rsidRPr="003555EA"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МИХАЙЛИК Тетяна</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DA4DFD" w:rsidRDefault="00DA4DFD" w:rsidP="001A4313">
      <w:pPr>
        <w:tabs>
          <w:tab w:val="left" w:pos="6975"/>
        </w:tabs>
        <w:spacing w:after="0" w:line="240" w:lineRule="auto"/>
        <w:rPr>
          <w:rFonts w:ascii="Times New Roman" w:hAnsi="Times New Roman" w:cs="Times New Roman"/>
          <w:b/>
          <w:bCs/>
          <w:sz w:val="28"/>
          <w:szCs w:val="28"/>
          <w:lang w:val="uk-UA"/>
        </w:rPr>
      </w:pP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Олександр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w:t>
      </w:r>
      <w:r>
        <w:rPr>
          <w:sz w:val="28"/>
          <w:szCs w:val="28"/>
          <w:lang w:val="uk-UA"/>
        </w:rPr>
        <w:t>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 xml:space="preserve">Розіслати: </w:t>
      </w:r>
      <w:r w:rsidR="003952DA">
        <w:rPr>
          <w:sz w:val="28"/>
          <w:szCs w:val="28"/>
          <w:lang w:val="uk-UA"/>
        </w:rPr>
        <w:t>Клименку Юрію</w:t>
      </w:r>
    </w:p>
    <w:p w:rsidR="00813832" w:rsidRDefault="00813832" w:rsidP="005B702C">
      <w:pPr>
        <w:pStyle w:val="a6"/>
        <w:tabs>
          <w:tab w:val="clear" w:pos="8306"/>
          <w:tab w:val="right" w:pos="9781"/>
        </w:tabs>
        <w:ind w:right="-1"/>
        <w:jc w:val="both"/>
        <w:rPr>
          <w:sz w:val="28"/>
          <w:szCs w:val="28"/>
          <w:lang w:val="uk-UA"/>
        </w:rPr>
      </w:pPr>
    </w:p>
    <w:p w:rsidR="00813832" w:rsidRDefault="00813832" w:rsidP="005B702C">
      <w:pPr>
        <w:pStyle w:val="a6"/>
        <w:tabs>
          <w:tab w:val="clear" w:pos="8306"/>
          <w:tab w:val="right" w:pos="9781"/>
        </w:tabs>
        <w:ind w:right="-1"/>
        <w:jc w:val="both"/>
        <w:rPr>
          <w:sz w:val="28"/>
          <w:szCs w:val="28"/>
          <w:lang w:val="uk-UA"/>
        </w:rPr>
      </w:pPr>
    </w:p>
    <w:p w:rsidR="00813832" w:rsidRDefault="00813832" w:rsidP="005B702C">
      <w:pPr>
        <w:pStyle w:val="a6"/>
        <w:tabs>
          <w:tab w:val="clear" w:pos="8306"/>
          <w:tab w:val="right" w:pos="9781"/>
        </w:tabs>
        <w:ind w:right="-1"/>
        <w:jc w:val="both"/>
        <w:rPr>
          <w:sz w:val="28"/>
          <w:szCs w:val="28"/>
          <w:lang w:val="uk-UA"/>
        </w:rPr>
      </w:pPr>
    </w:p>
    <w:tbl>
      <w:tblPr>
        <w:tblW w:w="9708" w:type="dxa"/>
        <w:tblInd w:w="-106" w:type="dxa"/>
        <w:tblLook w:val="01E0" w:firstRow="1" w:lastRow="1" w:firstColumn="1" w:lastColumn="1" w:noHBand="0" w:noVBand="0"/>
      </w:tblPr>
      <w:tblGrid>
        <w:gridCol w:w="4501"/>
        <w:gridCol w:w="2268"/>
        <w:gridCol w:w="2939"/>
      </w:tblGrid>
      <w:tr w:rsidR="002613DE" w:rsidRPr="00803857" w:rsidTr="009F2605">
        <w:tc>
          <w:tcPr>
            <w:tcW w:w="4501" w:type="dxa"/>
            <w:vAlign w:val="center"/>
          </w:tcPr>
          <w:p w:rsidR="002613DE" w:rsidRPr="00DA4DFD" w:rsidRDefault="00013622" w:rsidP="009F2605">
            <w:pPr>
              <w:pStyle w:val="a6"/>
              <w:rPr>
                <w:sz w:val="28"/>
                <w:szCs w:val="28"/>
                <w:lang w:val="uk-UA"/>
              </w:rPr>
            </w:pPr>
            <w:r>
              <w:rPr>
                <w:sz w:val="28"/>
                <w:szCs w:val="28"/>
                <w:lang w:val="uk-UA"/>
              </w:rPr>
              <w:br w:type="page"/>
            </w:r>
            <w:r w:rsidR="002671C6">
              <w:rPr>
                <w:sz w:val="28"/>
                <w:szCs w:val="28"/>
                <w:lang w:val="uk-UA"/>
              </w:rPr>
              <w:t>Н</w:t>
            </w:r>
            <w:r w:rsidR="002613DE" w:rsidRPr="00DA4DFD">
              <w:rPr>
                <w:sz w:val="28"/>
                <w:szCs w:val="28"/>
                <w:lang w:val="uk-UA"/>
              </w:rPr>
              <w:t>ачальник</w:t>
            </w:r>
            <w:r w:rsidR="007D0C4C" w:rsidRPr="00DA4DFD">
              <w:rPr>
                <w:sz w:val="28"/>
                <w:szCs w:val="28"/>
                <w:lang w:val="uk-UA"/>
              </w:rPr>
              <w:t>а</w:t>
            </w:r>
            <w:r w:rsidR="008D7730" w:rsidRPr="00DA4DFD">
              <w:rPr>
                <w:sz w:val="28"/>
                <w:szCs w:val="28"/>
                <w:lang w:val="uk-UA"/>
              </w:rPr>
              <w:t xml:space="preserve"> </w:t>
            </w:r>
            <w:r w:rsidR="002613DE" w:rsidRPr="00DA4DFD">
              <w:rPr>
                <w:sz w:val="28"/>
                <w:szCs w:val="28"/>
                <w:lang w:val="uk-UA"/>
              </w:rPr>
              <w:t xml:space="preserve">відділу організаційно-кадрової  роботи </w:t>
            </w:r>
          </w:p>
        </w:tc>
        <w:tc>
          <w:tcPr>
            <w:tcW w:w="2268" w:type="dxa"/>
            <w:vAlign w:val="center"/>
          </w:tcPr>
          <w:p w:rsidR="002613DE" w:rsidRPr="00DA4DFD" w:rsidRDefault="002613DE" w:rsidP="00AF1E84">
            <w:pPr>
              <w:pStyle w:val="a6"/>
              <w:jc w:val="both"/>
              <w:rPr>
                <w:sz w:val="28"/>
                <w:szCs w:val="28"/>
                <w:lang w:val="uk-UA"/>
              </w:rPr>
            </w:pPr>
          </w:p>
        </w:tc>
        <w:tc>
          <w:tcPr>
            <w:tcW w:w="2939" w:type="dxa"/>
            <w:vAlign w:val="center"/>
          </w:tcPr>
          <w:p w:rsidR="00DD222B" w:rsidRPr="00DA4DFD" w:rsidRDefault="00DD222B" w:rsidP="00AF1E84">
            <w:pPr>
              <w:pStyle w:val="a6"/>
              <w:jc w:val="both"/>
              <w:rPr>
                <w:sz w:val="28"/>
                <w:szCs w:val="28"/>
                <w:lang w:val="uk-UA"/>
              </w:rPr>
            </w:pPr>
          </w:p>
          <w:p w:rsidR="002613DE" w:rsidRPr="00DA4DFD" w:rsidRDefault="00DD430A" w:rsidP="002671C6">
            <w:pPr>
              <w:pStyle w:val="a6"/>
              <w:jc w:val="both"/>
              <w:rPr>
                <w:sz w:val="28"/>
                <w:szCs w:val="28"/>
                <w:lang w:val="uk-UA"/>
              </w:rPr>
            </w:pPr>
            <w:r>
              <w:rPr>
                <w:sz w:val="28"/>
                <w:szCs w:val="28"/>
                <w:lang w:val="uk-UA"/>
              </w:rPr>
              <w:t>Андрій АНТОНЕНКО</w:t>
            </w:r>
          </w:p>
        </w:tc>
      </w:tr>
      <w:tr w:rsidR="00DA4DFD" w:rsidRPr="00803857" w:rsidTr="009F2605">
        <w:tc>
          <w:tcPr>
            <w:tcW w:w="4501" w:type="dxa"/>
            <w:vAlign w:val="center"/>
          </w:tcPr>
          <w:p w:rsidR="00DA4DFD" w:rsidRPr="00DA4DFD" w:rsidRDefault="00DA4DFD" w:rsidP="00AF1E84">
            <w:pPr>
              <w:pStyle w:val="a6"/>
              <w:jc w:val="both"/>
              <w:rPr>
                <w:sz w:val="28"/>
                <w:szCs w:val="28"/>
                <w:lang w:val="uk-UA"/>
              </w:rPr>
            </w:pPr>
          </w:p>
        </w:tc>
        <w:tc>
          <w:tcPr>
            <w:tcW w:w="2268" w:type="dxa"/>
            <w:vAlign w:val="center"/>
          </w:tcPr>
          <w:p w:rsidR="00DA4DFD" w:rsidRPr="00DA4DFD" w:rsidRDefault="00DA4DFD" w:rsidP="00AF1E84">
            <w:pPr>
              <w:pStyle w:val="a6"/>
              <w:jc w:val="both"/>
              <w:rPr>
                <w:sz w:val="28"/>
                <w:szCs w:val="28"/>
                <w:lang w:val="uk-UA"/>
              </w:rPr>
            </w:pPr>
          </w:p>
        </w:tc>
        <w:tc>
          <w:tcPr>
            <w:tcW w:w="2939" w:type="dxa"/>
            <w:vAlign w:val="center"/>
          </w:tcPr>
          <w:p w:rsidR="00DA4DFD" w:rsidRPr="00DA4DFD" w:rsidRDefault="00DA4DFD" w:rsidP="00AF1E84">
            <w:pPr>
              <w:pStyle w:val="a6"/>
              <w:jc w:val="both"/>
              <w:rPr>
                <w:sz w:val="28"/>
                <w:szCs w:val="28"/>
                <w:lang w:val="uk-UA"/>
              </w:rPr>
            </w:pPr>
          </w:p>
        </w:tc>
      </w:tr>
      <w:tr w:rsidR="002613DE" w:rsidRPr="00803857" w:rsidTr="003952DA">
        <w:trPr>
          <w:trHeight w:val="459"/>
        </w:trPr>
        <w:tc>
          <w:tcPr>
            <w:tcW w:w="4501" w:type="dxa"/>
            <w:vAlign w:val="center"/>
          </w:tcPr>
          <w:p w:rsidR="002613DE" w:rsidRPr="00DA4DFD" w:rsidRDefault="002613DE" w:rsidP="00AF1E84">
            <w:pPr>
              <w:pStyle w:val="a6"/>
              <w:jc w:val="both"/>
              <w:rPr>
                <w:sz w:val="28"/>
                <w:szCs w:val="28"/>
                <w:lang w:val="uk-UA"/>
              </w:rPr>
            </w:pPr>
          </w:p>
        </w:tc>
        <w:tc>
          <w:tcPr>
            <w:tcW w:w="2268" w:type="dxa"/>
            <w:vAlign w:val="center"/>
          </w:tcPr>
          <w:p w:rsidR="002613DE" w:rsidRPr="00DA4DFD" w:rsidRDefault="002613DE" w:rsidP="00AF1E84">
            <w:pPr>
              <w:pStyle w:val="a6"/>
              <w:jc w:val="both"/>
              <w:rPr>
                <w:sz w:val="28"/>
                <w:szCs w:val="28"/>
                <w:lang w:val="uk-UA"/>
              </w:rPr>
            </w:pPr>
          </w:p>
        </w:tc>
        <w:tc>
          <w:tcPr>
            <w:tcW w:w="2939" w:type="dxa"/>
            <w:vAlign w:val="center"/>
          </w:tcPr>
          <w:p w:rsidR="002613DE" w:rsidRPr="00DA4DFD" w:rsidRDefault="002613DE" w:rsidP="00AF1E84">
            <w:pPr>
              <w:pStyle w:val="a6"/>
              <w:jc w:val="both"/>
              <w:rPr>
                <w:sz w:val="28"/>
                <w:szCs w:val="28"/>
                <w:lang w:val="uk-UA"/>
              </w:rPr>
            </w:pPr>
          </w:p>
        </w:tc>
      </w:tr>
      <w:tr w:rsidR="002613DE" w:rsidRPr="00F40485" w:rsidTr="009F2605">
        <w:tc>
          <w:tcPr>
            <w:tcW w:w="4501" w:type="dxa"/>
            <w:vAlign w:val="center"/>
          </w:tcPr>
          <w:p w:rsidR="002613DE" w:rsidRPr="00DA4DFD" w:rsidRDefault="002671C6" w:rsidP="00AF1E84">
            <w:pPr>
              <w:pStyle w:val="a6"/>
              <w:jc w:val="both"/>
              <w:rPr>
                <w:sz w:val="28"/>
                <w:szCs w:val="28"/>
                <w:lang w:val="uk-UA"/>
              </w:rPr>
            </w:pPr>
            <w:r>
              <w:rPr>
                <w:sz w:val="28"/>
                <w:szCs w:val="28"/>
                <w:lang w:val="uk-UA"/>
              </w:rPr>
              <w:t>Н</w:t>
            </w:r>
            <w:r w:rsidR="002613DE" w:rsidRPr="00DA4DFD">
              <w:rPr>
                <w:sz w:val="28"/>
                <w:szCs w:val="28"/>
                <w:lang w:val="uk-UA"/>
              </w:rPr>
              <w:t xml:space="preserve">ачальник  правового </w:t>
            </w:r>
          </w:p>
          <w:p w:rsidR="002613DE" w:rsidRPr="00DA4DFD" w:rsidRDefault="002613DE" w:rsidP="002613DE">
            <w:pPr>
              <w:pStyle w:val="a6"/>
              <w:jc w:val="both"/>
              <w:rPr>
                <w:sz w:val="28"/>
                <w:szCs w:val="28"/>
                <w:lang w:val="uk-UA"/>
              </w:rPr>
            </w:pPr>
            <w:r w:rsidRPr="00DA4DFD">
              <w:rPr>
                <w:sz w:val="28"/>
                <w:szCs w:val="28"/>
                <w:lang w:val="uk-UA"/>
              </w:rPr>
              <w:t xml:space="preserve">управління </w:t>
            </w:r>
          </w:p>
        </w:tc>
        <w:tc>
          <w:tcPr>
            <w:tcW w:w="2268" w:type="dxa"/>
            <w:vAlign w:val="center"/>
          </w:tcPr>
          <w:p w:rsidR="002613DE" w:rsidRPr="00DA4DFD" w:rsidRDefault="002613DE" w:rsidP="00AF1E84">
            <w:pPr>
              <w:pStyle w:val="a6"/>
              <w:jc w:val="both"/>
              <w:rPr>
                <w:sz w:val="28"/>
                <w:szCs w:val="28"/>
                <w:lang w:val="uk-UA"/>
              </w:rPr>
            </w:pPr>
          </w:p>
        </w:tc>
        <w:tc>
          <w:tcPr>
            <w:tcW w:w="2939" w:type="dxa"/>
            <w:vAlign w:val="center"/>
          </w:tcPr>
          <w:p w:rsidR="00A1140B" w:rsidRPr="00DA4DFD" w:rsidRDefault="00A1140B" w:rsidP="00AF1E84">
            <w:pPr>
              <w:pStyle w:val="a6"/>
              <w:jc w:val="both"/>
              <w:rPr>
                <w:sz w:val="28"/>
                <w:szCs w:val="28"/>
                <w:lang w:val="uk-UA"/>
              </w:rPr>
            </w:pPr>
          </w:p>
          <w:p w:rsidR="002613DE" w:rsidRPr="00DA4DFD" w:rsidRDefault="00DD430A" w:rsidP="00DD430A">
            <w:pPr>
              <w:pStyle w:val="a6"/>
              <w:jc w:val="both"/>
              <w:rPr>
                <w:sz w:val="28"/>
                <w:szCs w:val="28"/>
                <w:lang w:val="uk-UA"/>
              </w:rPr>
            </w:pPr>
            <w:r>
              <w:rPr>
                <w:sz w:val="28"/>
                <w:szCs w:val="28"/>
                <w:lang w:val="uk-UA"/>
              </w:rPr>
              <w:t>Олег ЧАЙЧЕНКО</w:t>
            </w:r>
          </w:p>
        </w:tc>
      </w:tr>
      <w:tr w:rsidR="00DA4DFD" w:rsidRPr="00F40485" w:rsidTr="003952DA">
        <w:trPr>
          <w:trHeight w:val="475"/>
        </w:trPr>
        <w:tc>
          <w:tcPr>
            <w:tcW w:w="4501" w:type="dxa"/>
            <w:vAlign w:val="center"/>
          </w:tcPr>
          <w:p w:rsidR="00DA4DFD" w:rsidRPr="00DA4DFD" w:rsidRDefault="00DA4DFD" w:rsidP="00AF1E84">
            <w:pPr>
              <w:pStyle w:val="a6"/>
              <w:jc w:val="both"/>
              <w:rPr>
                <w:sz w:val="28"/>
                <w:szCs w:val="28"/>
              </w:rPr>
            </w:pPr>
          </w:p>
        </w:tc>
        <w:tc>
          <w:tcPr>
            <w:tcW w:w="2268" w:type="dxa"/>
            <w:vAlign w:val="center"/>
          </w:tcPr>
          <w:p w:rsidR="00DA4DFD" w:rsidRPr="00DA4DFD" w:rsidRDefault="00DA4DFD" w:rsidP="00AF1E84">
            <w:pPr>
              <w:pStyle w:val="a6"/>
              <w:jc w:val="both"/>
              <w:rPr>
                <w:sz w:val="28"/>
                <w:szCs w:val="28"/>
              </w:rPr>
            </w:pPr>
          </w:p>
        </w:tc>
        <w:tc>
          <w:tcPr>
            <w:tcW w:w="2939" w:type="dxa"/>
            <w:vAlign w:val="center"/>
          </w:tcPr>
          <w:p w:rsidR="00DA4DFD" w:rsidRPr="00DA4DFD" w:rsidRDefault="00DA4DFD" w:rsidP="00AF1E84">
            <w:pPr>
              <w:pStyle w:val="a6"/>
              <w:jc w:val="both"/>
              <w:rPr>
                <w:sz w:val="28"/>
                <w:szCs w:val="28"/>
              </w:rPr>
            </w:pPr>
          </w:p>
        </w:tc>
      </w:tr>
      <w:tr w:rsidR="002613DE" w:rsidRPr="00F40485" w:rsidTr="009F2605">
        <w:tc>
          <w:tcPr>
            <w:tcW w:w="4501" w:type="dxa"/>
            <w:vAlign w:val="center"/>
          </w:tcPr>
          <w:p w:rsidR="002613DE" w:rsidRPr="00DA4DFD" w:rsidRDefault="002613DE" w:rsidP="00AF1E84">
            <w:pPr>
              <w:pStyle w:val="a6"/>
              <w:tabs>
                <w:tab w:val="clear" w:pos="4153"/>
                <w:tab w:val="clear" w:pos="8306"/>
                <w:tab w:val="center" w:pos="4680"/>
                <w:tab w:val="right" w:pos="6840"/>
              </w:tabs>
              <w:jc w:val="both"/>
              <w:rPr>
                <w:sz w:val="28"/>
                <w:szCs w:val="28"/>
                <w:lang w:val="uk-UA"/>
              </w:rPr>
            </w:pPr>
          </w:p>
        </w:tc>
        <w:tc>
          <w:tcPr>
            <w:tcW w:w="2268" w:type="dxa"/>
            <w:vAlign w:val="center"/>
          </w:tcPr>
          <w:p w:rsidR="002613DE" w:rsidRPr="00DA4DFD" w:rsidRDefault="002613DE" w:rsidP="00AF1E84">
            <w:pPr>
              <w:pStyle w:val="a6"/>
              <w:jc w:val="both"/>
              <w:rPr>
                <w:sz w:val="28"/>
                <w:szCs w:val="28"/>
              </w:rPr>
            </w:pPr>
          </w:p>
        </w:tc>
        <w:tc>
          <w:tcPr>
            <w:tcW w:w="2939" w:type="dxa"/>
            <w:vAlign w:val="center"/>
          </w:tcPr>
          <w:p w:rsidR="002613DE" w:rsidRPr="00DA4DFD" w:rsidRDefault="002613DE" w:rsidP="00AF1E84">
            <w:pPr>
              <w:pStyle w:val="a6"/>
              <w:jc w:val="both"/>
              <w:rPr>
                <w:sz w:val="28"/>
                <w:szCs w:val="28"/>
                <w:lang w:val="uk-UA"/>
              </w:rPr>
            </w:pPr>
          </w:p>
        </w:tc>
      </w:tr>
      <w:tr w:rsidR="002613DE" w:rsidRPr="00F40485" w:rsidTr="009F2605">
        <w:tc>
          <w:tcPr>
            <w:tcW w:w="4501" w:type="dxa"/>
            <w:vAlign w:val="center"/>
          </w:tcPr>
          <w:p w:rsidR="002613DE" w:rsidRPr="00DA4DFD" w:rsidRDefault="007843DA" w:rsidP="00A1140B">
            <w:pPr>
              <w:pStyle w:val="a6"/>
              <w:tabs>
                <w:tab w:val="clear" w:pos="4153"/>
                <w:tab w:val="clear" w:pos="8306"/>
                <w:tab w:val="left" w:pos="0"/>
                <w:tab w:val="right" w:pos="4546"/>
              </w:tabs>
              <w:ind w:right="46"/>
              <w:jc w:val="both"/>
              <w:rPr>
                <w:sz w:val="28"/>
                <w:szCs w:val="28"/>
                <w:lang w:val="uk-UA"/>
              </w:rPr>
            </w:pPr>
            <w:r w:rsidRPr="00DA4DFD">
              <w:rPr>
                <w:sz w:val="28"/>
                <w:szCs w:val="28"/>
                <w:lang w:val="uk-UA"/>
              </w:rPr>
              <w:t>К</w:t>
            </w:r>
            <w:r w:rsidR="002613DE" w:rsidRPr="00DA4DFD">
              <w:rPr>
                <w:sz w:val="28"/>
                <w:szCs w:val="28"/>
                <w:lang w:val="uk-UA"/>
              </w:rPr>
              <w:t>еруюч</w:t>
            </w:r>
            <w:r w:rsidR="00A1140B" w:rsidRPr="00DA4DFD">
              <w:rPr>
                <w:sz w:val="28"/>
                <w:szCs w:val="28"/>
                <w:lang w:val="uk-UA"/>
              </w:rPr>
              <w:t>ий</w:t>
            </w:r>
            <w:r w:rsidR="002613DE" w:rsidRPr="00DA4DFD">
              <w:rPr>
                <w:sz w:val="28"/>
                <w:szCs w:val="28"/>
                <w:lang w:val="uk-UA"/>
              </w:rPr>
              <w:t xml:space="preserve"> справами виконавчого комітету</w:t>
            </w:r>
          </w:p>
        </w:tc>
        <w:tc>
          <w:tcPr>
            <w:tcW w:w="2268" w:type="dxa"/>
            <w:vAlign w:val="center"/>
          </w:tcPr>
          <w:p w:rsidR="002613DE" w:rsidRPr="00DA4DFD" w:rsidRDefault="002613DE" w:rsidP="00AF1E84">
            <w:pPr>
              <w:pStyle w:val="a6"/>
              <w:jc w:val="both"/>
              <w:rPr>
                <w:sz w:val="28"/>
                <w:szCs w:val="28"/>
              </w:rPr>
            </w:pPr>
          </w:p>
        </w:tc>
        <w:tc>
          <w:tcPr>
            <w:tcW w:w="2939" w:type="dxa"/>
            <w:vAlign w:val="center"/>
          </w:tcPr>
          <w:p w:rsidR="002613DE" w:rsidRPr="00DA4DFD" w:rsidRDefault="002613DE" w:rsidP="00AF1E84">
            <w:pPr>
              <w:pStyle w:val="a6"/>
              <w:jc w:val="both"/>
              <w:rPr>
                <w:sz w:val="28"/>
                <w:szCs w:val="28"/>
                <w:lang w:val="uk-UA"/>
              </w:rPr>
            </w:pPr>
          </w:p>
          <w:p w:rsidR="002613DE" w:rsidRPr="003952DA" w:rsidRDefault="00DD430A" w:rsidP="007843DA">
            <w:pPr>
              <w:pStyle w:val="a6"/>
              <w:jc w:val="both"/>
              <w:rPr>
                <w:sz w:val="28"/>
                <w:szCs w:val="28"/>
                <w:lang w:val="uk-UA"/>
              </w:rPr>
            </w:pPr>
            <w:r>
              <w:rPr>
                <w:sz w:val="28"/>
                <w:szCs w:val="28"/>
                <w:lang w:val="uk-UA"/>
              </w:rPr>
              <w:t>Юлія ПАВЛИК</w:t>
            </w: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43" w:rsidRDefault="00AE3343" w:rsidP="007265CA">
      <w:pPr>
        <w:spacing w:after="0" w:line="240" w:lineRule="auto"/>
      </w:pPr>
      <w:r>
        <w:separator/>
      </w:r>
    </w:p>
  </w:endnote>
  <w:endnote w:type="continuationSeparator" w:id="0">
    <w:p w:rsidR="00AE3343" w:rsidRDefault="00AE334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43" w:rsidRDefault="00AE3343" w:rsidP="007265CA">
      <w:pPr>
        <w:spacing w:after="0" w:line="240" w:lineRule="auto"/>
      </w:pPr>
      <w:r>
        <w:separator/>
      </w:r>
    </w:p>
  </w:footnote>
  <w:footnote w:type="continuationSeparator" w:id="0">
    <w:p w:rsidR="00AE3343" w:rsidRDefault="00AE3343"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555EA"/>
    <w:rsid w:val="00367BBB"/>
    <w:rsid w:val="003917E0"/>
    <w:rsid w:val="003952DA"/>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97D50"/>
    <w:rsid w:val="004A11B0"/>
    <w:rsid w:val="004A15CD"/>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6AD1"/>
    <w:rsid w:val="007E6446"/>
    <w:rsid w:val="007F5A02"/>
    <w:rsid w:val="008004E0"/>
    <w:rsid w:val="008017DE"/>
    <w:rsid w:val="00803857"/>
    <w:rsid w:val="00813832"/>
    <w:rsid w:val="00814A59"/>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AE3343"/>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D430A"/>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11EFF"/>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6C563"/>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12</cp:revision>
  <cp:lastPrinted>2021-10-20T08:46:00Z</cp:lastPrinted>
  <dcterms:created xsi:type="dcterms:W3CDTF">2021-10-20T08:20:00Z</dcterms:created>
  <dcterms:modified xsi:type="dcterms:W3CDTF">2021-10-22T11:22:00Z</dcterms:modified>
</cp:coreProperties>
</file>